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7C" w:rsidRDefault="00535B7C" w:rsidP="006C363C">
      <w:pPr>
        <w:spacing w:after="0" w:line="480" w:lineRule="auto"/>
        <w:ind w:firstLine="720"/>
        <w:rPr>
          <w:rFonts w:ascii="Times New Roman" w:hAnsi="Times New Roman"/>
          <w:sz w:val="24"/>
        </w:rPr>
      </w:pPr>
      <w:r>
        <w:rPr>
          <w:rFonts w:ascii="Times New Roman" w:hAnsi="Times New Roman"/>
          <w:sz w:val="24"/>
        </w:rPr>
        <w:t>Lately, there had been a statewide debate regarding school funding in Illinois.</w:t>
      </w:r>
      <w:r w:rsidR="00C106DB">
        <w:rPr>
          <w:rFonts w:ascii="Times New Roman" w:hAnsi="Times New Roman"/>
          <w:sz w:val="24"/>
        </w:rPr>
        <w:t xml:space="preserve"> Illinois ranks 50 out of 50 states for the percentage of school funding from the state and has the largest</w:t>
      </w:r>
      <w:r w:rsidR="0010661B">
        <w:rPr>
          <w:rFonts w:ascii="Times New Roman" w:hAnsi="Times New Roman"/>
          <w:sz w:val="24"/>
        </w:rPr>
        <w:t xml:space="preserve"> funding</w:t>
      </w:r>
      <w:r w:rsidR="00C106DB">
        <w:rPr>
          <w:rFonts w:ascii="Times New Roman" w:hAnsi="Times New Roman"/>
          <w:sz w:val="24"/>
        </w:rPr>
        <w:t xml:space="preserve"> gap between low and </w:t>
      </w:r>
      <w:r w:rsidR="0010661B">
        <w:rPr>
          <w:rFonts w:ascii="Times New Roman" w:hAnsi="Times New Roman"/>
          <w:sz w:val="24"/>
        </w:rPr>
        <w:t>high-income</w:t>
      </w:r>
      <w:r w:rsidR="00C106DB">
        <w:rPr>
          <w:rFonts w:ascii="Times New Roman" w:hAnsi="Times New Roman"/>
          <w:sz w:val="24"/>
        </w:rPr>
        <w:t xml:space="preserve"> schools in America. This grim reality is both unacceptable morally and is a deep wound to state pride.</w:t>
      </w:r>
      <w:r>
        <w:rPr>
          <w:rFonts w:ascii="Times New Roman" w:hAnsi="Times New Roman"/>
          <w:sz w:val="24"/>
        </w:rPr>
        <w:t xml:space="preserve"> As a student at Charleston High School passionate about politics, I decided to dig deep into the school funding issue to create a funding formula that works for all districts, not just a privileged few. My formula accomplishes the following goals: It gives school districts and local governments the freedom to pick their school funding sources, which boosts funding for downstate districts and gives all local entities more control over their schools. It allows districts to adopt and/or keep the practices that work best for them, which means communities won’t lose funding and compete against each other for that funding. Lastly, my plan fuels economic growth, calls for the state to fund obligations at one-hundred percent as laid out in the Illinois Constitution, and puts Illinois on the path for foundation level and other education funding increases in the future.</w:t>
      </w:r>
    </w:p>
    <w:p w:rsidR="00F04723" w:rsidRDefault="00535B7C" w:rsidP="006C363C">
      <w:pPr>
        <w:spacing w:after="0" w:line="480" w:lineRule="auto"/>
        <w:ind w:firstLine="720"/>
        <w:rPr>
          <w:rFonts w:ascii="Times New Roman" w:hAnsi="Times New Roman"/>
          <w:sz w:val="24"/>
        </w:rPr>
      </w:pPr>
      <w:r>
        <w:rPr>
          <w:rFonts w:ascii="Times New Roman" w:hAnsi="Times New Roman"/>
          <w:sz w:val="24"/>
        </w:rPr>
        <w:t>First of all, my school funding plan requires that the state give school districts and local governments the ability to decide where local funding for schools comes from. This power takes away the total dependence on property tax revenue for school funding if that system is not working for a school district. For example, a district could decide to rely on sales tax revenue in addition to property tax revenue to fund schools.</w:t>
      </w:r>
      <w:r w:rsidR="00A2114A">
        <w:rPr>
          <w:rFonts w:ascii="Times New Roman" w:hAnsi="Times New Roman"/>
          <w:sz w:val="24"/>
        </w:rPr>
        <w:t xml:space="preserve"> The sales tax would be a county-wide tax, and districts could decide whether to </w:t>
      </w:r>
      <w:r w:rsidR="00BD2EC8">
        <w:rPr>
          <w:rFonts w:ascii="Times New Roman" w:hAnsi="Times New Roman"/>
          <w:sz w:val="24"/>
        </w:rPr>
        <w:t>opt</w:t>
      </w:r>
      <w:r w:rsidR="00A2114A">
        <w:rPr>
          <w:rFonts w:ascii="Times New Roman" w:hAnsi="Times New Roman"/>
          <w:sz w:val="24"/>
        </w:rPr>
        <w:t xml:space="preserve"> in or out of that tax. The question as to whether to have the tax would be taken to county voters. More details about voting and implementation are below.</w:t>
      </w:r>
      <w:r w:rsidR="001A7519">
        <w:rPr>
          <w:rFonts w:ascii="Times New Roman" w:hAnsi="Times New Roman"/>
          <w:sz w:val="24"/>
        </w:rPr>
        <w:t xml:space="preserve"> The money would be distributed to school districts equally, not based on need. I know some would like to see distribution based on need, but there are several reasons that approach</w:t>
      </w:r>
      <w:r w:rsidR="0070546F">
        <w:rPr>
          <w:rFonts w:ascii="Times New Roman" w:hAnsi="Times New Roman"/>
          <w:sz w:val="24"/>
        </w:rPr>
        <w:t xml:space="preserve"> is not ideal</w:t>
      </w:r>
      <w:r w:rsidR="001A7519">
        <w:rPr>
          <w:rFonts w:ascii="Times New Roman" w:hAnsi="Times New Roman"/>
          <w:sz w:val="24"/>
        </w:rPr>
        <w:t>. The money woul</w:t>
      </w:r>
      <w:r w:rsidR="0070546F">
        <w:rPr>
          <w:rFonts w:ascii="Times New Roman" w:hAnsi="Times New Roman"/>
          <w:sz w:val="24"/>
        </w:rPr>
        <w:t xml:space="preserve">d only be from one limited tax; </w:t>
      </w:r>
      <w:r w:rsidR="001A7519">
        <w:rPr>
          <w:rFonts w:ascii="Times New Roman" w:hAnsi="Times New Roman"/>
          <w:sz w:val="24"/>
        </w:rPr>
        <w:t xml:space="preserve">the amount in the pot would be relatively </w:t>
      </w:r>
      <w:r w:rsidR="001A7519">
        <w:rPr>
          <w:rFonts w:ascii="Times New Roman" w:hAnsi="Times New Roman"/>
          <w:sz w:val="24"/>
        </w:rPr>
        <w:lastRenderedPageBreak/>
        <w:t xml:space="preserve">small in comparison to other sources. Making a complex formula to distribute the money would </w:t>
      </w:r>
      <w:r w:rsidR="0070546F">
        <w:rPr>
          <w:rFonts w:ascii="Times New Roman" w:hAnsi="Times New Roman"/>
          <w:sz w:val="24"/>
        </w:rPr>
        <w:t xml:space="preserve">result </w:t>
      </w:r>
      <w:r w:rsidR="00F04723">
        <w:rPr>
          <w:rFonts w:ascii="Times New Roman" w:hAnsi="Times New Roman"/>
          <w:sz w:val="24"/>
        </w:rPr>
        <w:t xml:space="preserve">in officials running out of money </w:t>
      </w:r>
      <w:r w:rsidR="001A7519">
        <w:rPr>
          <w:rFonts w:ascii="Times New Roman" w:hAnsi="Times New Roman"/>
          <w:sz w:val="24"/>
        </w:rPr>
        <w:t>to meet the obligations of the formula</w:t>
      </w:r>
      <w:r w:rsidR="00F04723">
        <w:rPr>
          <w:rFonts w:ascii="Times New Roman" w:hAnsi="Times New Roman"/>
          <w:sz w:val="24"/>
        </w:rPr>
        <w:t>, and the formula would vary from county to county, which may drive inequality</w:t>
      </w:r>
      <w:r w:rsidR="001A7519">
        <w:rPr>
          <w:rFonts w:ascii="Times New Roman" w:hAnsi="Times New Roman"/>
          <w:sz w:val="24"/>
        </w:rPr>
        <w:t xml:space="preserve">. </w:t>
      </w:r>
      <w:r w:rsidR="007A40B1">
        <w:rPr>
          <w:rFonts w:ascii="Times New Roman" w:hAnsi="Times New Roman"/>
          <w:sz w:val="24"/>
        </w:rPr>
        <w:t xml:space="preserve">For example, the formula could give a district </w:t>
      </w:r>
      <w:r w:rsidR="00F04723">
        <w:rPr>
          <w:rFonts w:ascii="Times New Roman" w:hAnsi="Times New Roman"/>
          <w:sz w:val="24"/>
        </w:rPr>
        <w:t>$500,000 out of one-million dollars in revenue from a county sales tax</w:t>
      </w:r>
      <w:r w:rsidR="007A40B1">
        <w:rPr>
          <w:rFonts w:ascii="Times New Roman" w:hAnsi="Times New Roman"/>
          <w:sz w:val="24"/>
        </w:rPr>
        <w:t>. And it could give a second district $700,000. The county would be forced to give one of the districts an IOU. That is not a desired situation, given that, as is discussed further in this paper, the primary funder of education is the state. The sales tax is intended as an aid to struggling schools and a way to reduce property taxes and the cycle of stagnant economic growth in Illinois. I don’t want a local sales tax to encourage the state to not contribute more money to schools</w:t>
      </w:r>
      <w:r w:rsidR="00F04723">
        <w:rPr>
          <w:rFonts w:ascii="Times New Roman" w:hAnsi="Times New Roman"/>
          <w:sz w:val="24"/>
        </w:rPr>
        <w:t xml:space="preserve"> or to</w:t>
      </w:r>
      <w:r w:rsidR="007A40B1">
        <w:rPr>
          <w:rFonts w:ascii="Times New Roman" w:hAnsi="Times New Roman"/>
          <w:sz w:val="24"/>
        </w:rPr>
        <w:t xml:space="preserve"> not address funding inequality</w:t>
      </w:r>
      <w:r w:rsidR="00F04723">
        <w:rPr>
          <w:rFonts w:ascii="Times New Roman" w:hAnsi="Times New Roman"/>
          <w:sz w:val="24"/>
        </w:rPr>
        <w:t xml:space="preserve"> because the excuse that local sales taxes are doing so exists</w:t>
      </w:r>
      <w:r w:rsidR="007A40B1">
        <w:rPr>
          <w:rFonts w:ascii="Times New Roman" w:hAnsi="Times New Roman"/>
          <w:sz w:val="24"/>
        </w:rPr>
        <w:t>.</w:t>
      </w:r>
      <w:r w:rsidR="002B214D">
        <w:rPr>
          <w:rFonts w:ascii="Times New Roman" w:hAnsi="Times New Roman"/>
          <w:sz w:val="24"/>
        </w:rPr>
        <w:t xml:space="preserve"> At some point in the near future, the state needs to start taxing services and new categories of goods. The state of Illinois only taxes a narrow range of goods, unlike the other states in the Midwest. Examples are taxes on food for home consumption, the property tax credit on the income tax, and the imposing of taxes on amusement park tickets and haircuts. If sales taxes are not broadened on the state and local levels, then my plan would be much more regressive than necessary. My plan would fall flat because potential capital that could be used to fund schools would go untapped. New and existing local and state sales taxes should be enacted, alongside property tax reform and structural government and economic reform, of course.</w:t>
      </w:r>
      <w:r w:rsidR="00A2114A">
        <w:rPr>
          <w:rFonts w:ascii="Times New Roman" w:hAnsi="Times New Roman"/>
          <w:sz w:val="24"/>
        </w:rPr>
        <w:t xml:space="preserve"> Using sales taxes, local</w:t>
      </w:r>
      <w:r>
        <w:rPr>
          <w:rFonts w:ascii="Times New Roman" w:hAnsi="Times New Roman"/>
          <w:sz w:val="24"/>
        </w:rPr>
        <w:t xml:space="preserve"> property taxes could and should be lowered, which would drive people to “spend more at the store.” In turn, the local economy would grow, which would start a cycle of new economic development, bringing with it more revenue sources to fund local schools. Why should consumers’ money be taken from them upfront when it can first fuel economic growth and in addition fund schools?</w:t>
      </w:r>
      <w:r w:rsidR="002B214D">
        <w:rPr>
          <w:rFonts w:ascii="Times New Roman" w:hAnsi="Times New Roman"/>
          <w:sz w:val="24"/>
        </w:rPr>
        <w:t xml:space="preserve"> As is discussed further, lowering property taxes is the best thing that can be done for Illinois schools </w:t>
      </w:r>
      <w:r w:rsidR="002B214D">
        <w:rPr>
          <w:rFonts w:ascii="Times New Roman" w:hAnsi="Times New Roman"/>
          <w:sz w:val="24"/>
        </w:rPr>
        <w:lastRenderedPageBreak/>
        <w:t>because it helps pull back the economic spiral that schools are stuck in. Economic reform is the most important way to help schools. Moving on, s</w:t>
      </w:r>
      <w:r>
        <w:rPr>
          <w:rFonts w:ascii="Times New Roman" w:hAnsi="Times New Roman"/>
          <w:sz w:val="24"/>
        </w:rPr>
        <w:t>hifting a portion of the school fundi</w:t>
      </w:r>
      <w:r w:rsidR="002B214D">
        <w:rPr>
          <w:rFonts w:ascii="Times New Roman" w:hAnsi="Times New Roman"/>
          <w:sz w:val="24"/>
        </w:rPr>
        <w:t xml:space="preserve">ng burden onto sales taxes </w:t>
      </w:r>
      <w:r>
        <w:rPr>
          <w:rFonts w:ascii="Times New Roman" w:hAnsi="Times New Roman"/>
          <w:sz w:val="24"/>
        </w:rPr>
        <w:t>allows districts to tap into cash from out-of-state, mainly tourism dollars. That’s important because using money from out-of-state frees up more money of Illinois residents to further fuel economic growth and provides a much-needed revenue stream for Chicago Public Schools.</w:t>
      </w:r>
    </w:p>
    <w:p w:rsidR="00F04723" w:rsidRDefault="00535B7C" w:rsidP="006C363C">
      <w:pPr>
        <w:spacing w:after="0" w:line="480" w:lineRule="auto"/>
        <w:ind w:firstLine="720"/>
        <w:rPr>
          <w:rFonts w:ascii="Times New Roman" w:hAnsi="Times New Roman"/>
          <w:sz w:val="24"/>
        </w:rPr>
      </w:pPr>
      <w:r>
        <w:rPr>
          <w:rFonts w:ascii="Times New Roman" w:hAnsi="Times New Roman"/>
          <w:sz w:val="24"/>
        </w:rPr>
        <w:t xml:space="preserve"> Chicago, by far, receives the most tourism dollars of any city in the state. If CPS was able to tap into those extra dollars, not only would that help heal the financial crisis facing the district, but would also direct resources into schools in violence plagued neighborhoods, and enable further property tax cuts for city residents. Those cuts would be put into use by city residents to cultivate economic growth in Chicago, which is the most effective way to address the gun violence crippling the city, along with high-performing and highly-funded schools. Moving on, the point needs to be made though that property taxes and sales taxes would have to be slowly decreased and increased, respectively, to ensure that districts don’t suffer the unintentional loss of revenue because of accelerated rate</w:t>
      </w:r>
      <w:r w:rsidR="0001431C">
        <w:rPr>
          <w:rFonts w:ascii="Times New Roman" w:hAnsi="Times New Roman"/>
          <w:sz w:val="24"/>
        </w:rPr>
        <w:t xml:space="preserve"> decreases. Under my plan, district</w:t>
      </w:r>
      <w:r>
        <w:rPr>
          <w:rFonts w:ascii="Times New Roman" w:hAnsi="Times New Roman"/>
          <w:sz w:val="24"/>
        </w:rPr>
        <w:t xml:space="preserve"> authorities would fashion a local graduated property tax decrease and</w:t>
      </w:r>
      <w:r w:rsidR="0001431C">
        <w:rPr>
          <w:rFonts w:ascii="Times New Roman" w:hAnsi="Times New Roman"/>
          <w:sz w:val="24"/>
        </w:rPr>
        <w:t xml:space="preserve"> county</w:t>
      </w:r>
      <w:r>
        <w:rPr>
          <w:rFonts w:ascii="Times New Roman" w:hAnsi="Times New Roman"/>
          <w:sz w:val="24"/>
        </w:rPr>
        <w:t xml:space="preserve"> sales tax increase plan that takes into co</w:t>
      </w:r>
      <w:r w:rsidR="0001431C">
        <w:rPr>
          <w:rFonts w:ascii="Times New Roman" w:hAnsi="Times New Roman"/>
          <w:sz w:val="24"/>
        </w:rPr>
        <w:t>nsideration the ability of their</w:t>
      </w:r>
      <w:r>
        <w:rPr>
          <w:rFonts w:ascii="Times New Roman" w:hAnsi="Times New Roman"/>
          <w:sz w:val="24"/>
        </w:rPr>
        <w:t xml:space="preserve"> districts to take on temporary revenue losses and the state level plan.</w:t>
      </w:r>
      <w:r w:rsidR="0001431C">
        <w:rPr>
          <w:rFonts w:ascii="Times New Roman" w:hAnsi="Times New Roman"/>
          <w:sz w:val="24"/>
        </w:rPr>
        <w:t xml:space="preserve"> District officials would work with county officials to make come up with</w:t>
      </w:r>
      <w:r w:rsidR="00BD2EC8">
        <w:rPr>
          <w:rFonts w:ascii="Times New Roman" w:hAnsi="Times New Roman"/>
          <w:sz w:val="24"/>
        </w:rPr>
        <w:t xml:space="preserve"> a</w:t>
      </w:r>
      <w:r w:rsidR="0001431C">
        <w:rPr>
          <w:rFonts w:ascii="Times New Roman" w:hAnsi="Times New Roman"/>
          <w:sz w:val="24"/>
        </w:rPr>
        <w:t xml:space="preserve"> unique</w:t>
      </w:r>
      <w:r w:rsidR="00BD2EC8">
        <w:rPr>
          <w:rFonts w:ascii="Times New Roman" w:hAnsi="Times New Roman"/>
          <w:sz w:val="24"/>
        </w:rPr>
        <w:t xml:space="preserve"> plan based on district needs. </w:t>
      </w:r>
      <w:r>
        <w:rPr>
          <w:rFonts w:ascii="Times New Roman" w:hAnsi="Times New Roman"/>
          <w:sz w:val="24"/>
        </w:rPr>
        <w:t xml:space="preserve">State authorities would help local governments in every step of the process. Of course, the goal is to ultimately bridge the gap between property and sales tax revenues, prevent gaps from opening up in the first place, and dramatically increase funding to Illinois schools. However, I will admit that temporary revenue losses are not one-hundred </w:t>
      </w:r>
      <w:r>
        <w:rPr>
          <w:rFonts w:ascii="Times New Roman" w:hAnsi="Times New Roman"/>
          <w:sz w:val="24"/>
        </w:rPr>
        <w:lastRenderedPageBreak/>
        <w:t xml:space="preserve">percent preventable. If my plan, a dramatic change of an embedded system, is implemented over time and not overnight, then implementation problems should be minimal. </w:t>
      </w:r>
    </w:p>
    <w:p w:rsidR="00535B7C" w:rsidRDefault="00535B7C" w:rsidP="006C363C">
      <w:pPr>
        <w:spacing w:after="0" w:line="480" w:lineRule="auto"/>
        <w:ind w:firstLine="720"/>
        <w:rPr>
          <w:rFonts w:ascii="Times New Roman" w:hAnsi="Times New Roman"/>
          <w:sz w:val="24"/>
        </w:rPr>
      </w:pPr>
      <w:r>
        <w:rPr>
          <w:rFonts w:ascii="Times New Roman" w:hAnsi="Times New Roman"/>
          <w:sz w:val="24"/>
        </w:rPr>
        <w:t>To continue, I’m pleased that my overall funding plan provides more local control over schools (more local funding equals more local control) and that it allows local entities to keep the funding practices that work best for them. For many upstate schools, total reliance on property tax revenue meets and exceeds their needs. My plan allows the winners of the current funding model to continue their practices, while the losers receive the opportunity to change their practices. Schools have three options. Rely solely on property or sales taxes or rely on a mix of both. Personally, I think that a mix of the two is necessary and the best policy for districts in financial distress.</w:t>
      </w:r>
      <w:r w:rsidR="00BD2EC8">
        <w:rPr>
          <w:rFonts w:ascii="Times New Roman" w:hAnsi="Times New Roman"/>
          <w:sz w:val="24"/>
        </w:rPr>
        <w:t xml:space="preserve"> I would recommend to parties interested in passing such a tax to promise specific property tax decreases and other economic benefits. However, the ultimate</w:t>
      </w:r>
      <w:r>
        <w:rPr>
          <w:rFonts w:ascii="Times New Roman" w:hAnsi="Times New Roman"/>
          <w:sz w:val="24"/>
        </w:rPr>
        <w:t xml:space="preserve"> decision will be left up to local</w:t>
      </w:r>
      <w:r w:rsidR="00BD2EC8">
        <w:rPr>
          <w:rFonts w:ascii="Times New Roman" w:hAnsi="Times New Roman"/>
          <w:sz w:val="24"/>
        </w:rPr>
        <w:t xml:space="preserve"> county</w:t>
      </w:r>
      <w:r>
        <w:rPr>
          <w:rFonts w:ascii="Times New Roman" w:hAnsi="Times New Roman"/>
          <w:sz w:val="24"/>
        </w:rPr>
        <w:t xml:space="preserve"> voters. If</w:t>
      </w:r>
      <w:r w:rsidR="00BD2EC8">
        <w:rPr>
          <w:rFonts w:ascii="Times New Roman" w:hAnsi="Times New Roman"/>
          <w:sz w:val="24"/>
        </w:rPr>
        <w:t xml:space="preserve"> county voters decide to authorize the tax, then school district and county officials would implement it. </w:t>
      </w:r>
      <w:r>
        <w:rPr>
          <w:rFonts w:ascii="Times New Roman" w:hAnsi="Times New Roman"/>
          <w:sz w:val="24"/>
        </w:rPr>
        <w:t>Furthermore, I am particularly proud of the fact that, under my plan, the state will not take away a cent of local and state funding from richer districts and give it to poorer districts, like many plans call for. The intentions of that are well-meaning, but that strategy is actually counter-productive. Redistributing wealth from one district to another punishes success, causes communities to compete against one another, and, in the process, become bitter toward one another. But most importantly, redistributing taxpayer dollars sends the message that education can be funded TOO much. How can a mother be told that her child’s education is too exceptional for him or her, so some of the school’s money is going to be taken away? The goal should be to create affluence, not redistribute it. And the state can help with that.</w:t>
      </w:r>
    </w:p>
    <w:p w:rsidR="00F04723" w:rsidRDefault="00535B7C" w:rsidP="006C363C">
      <w:pPr>
        <w:spacing w:after="0" w:line="480" w:lineRule="auto"/>
        <w:ind w:firstLine="720"/>
        <w:rPr>
          <w:rFonts w:ascii="Times New Roman" w:hAnsi="Times New Roman"/>
          <w:sz w:val="24"/>
        </w:rPr>
      </w:pPr>
      <w:r>
        <w:rPr>
          <w:rFonts w:ascii="Times New Roman" w:hAnsi="Times New Roman"/>
          <w:sz w:val="24"/>
        </w:rPr>
        <w:t xml:space="preserve">Firstly, the state needs to do its part in terms of fully funding its obligations. My plan should not be misinterpreted as shifting the burden of school funding from the state to local </w:t>
      </w:r>
      <w:r>
        <w:rPr>
          <w:rFonts w:ascii="Times New Roman" w:hAnsi="Times New Roman"/>
          <w:sz w:val="24"/>
        </w:rPr>
        <w:lastRenderedPageBreak/>
        <w:t xml:space="preserve">districts and governments, whereas the state hides in the shadows. Local districts and governments cannot and should not carry on without the state meeting one-hundred percent of its funding commitments. I commend the state for funding in full its yearly commitments to school districts for the first time in seven years in 2016. </w:t>
      </w:r>
      <w:r w:rsidR="003F617E">
        <w:rPr>
          <w:rFonts w:ascii="Times New Roman" w:hAnsi="Times New Roman"/>
          <w:sz w:val="24"/>
        </w:rPr>
        <w:t>It should be noted that in 2016, the state funded the $6,11</w:t>
      </w:r>
      <w:r w:rsidR="000E563C">
        <w:rPr>
          <w:rFonts w:ascii="Times New Roman" w:hAnsi="Times New Roman"/>
          <w:sz w:val="24"/>
        </w:rPr>
        <w:t>9 per pupil minimum appropriation</w:t>
      </w:r>
      <w:r w:rsidR="003F617E">
        <w:rPr>
          <w:rFonts w:ascii="Times New Roman" w:hAnsi="Times New Roman"/>
          <w:sz w:val="24"/>
        </w:rPr>
        <w:t xml:space="preserve"> for the first time in seven years, not the primary share of state education costs, which is fifty-one percent. Right now, the state is funding around 37-39% of education costs, which is unacceptable. Because of this situation, </w:t>
      </w:r>
      <w:r>
        <w:rPr>
          <w:rFonts w:ascii="Times New Roman" w:hAnsi="Times New Roman"/>
          <w:sz w:val="24"/>
        </w:rPr>
        <w:t>many IOUs</w:t>
      </w:r>
      <w:r w:rsidR="003F617E">
        <w:rPr>
          <w:rFonts w:ascii="Times New Roman" w:hAnsi="Times New Roman"/>
          <w:sz w:val="24"/>
        </w:rPr>
        <w:t xml:space="preserve"> to school districts are still waiting on </w:t>
      </w:r>
      <w:r>
        <w:rPr>
          <w:rFonts w:ascii="Times New Roman" w:hAnsi="Times New Roman"/>
          <w:sz w:val="24"/>
        </w:rPr>
        <w:t>state</w:t>
      </w:r>
      <w:r w:rsidR="003F617E">
        <w:rPr>
          <w:rFonts w:ascii="Times New Roman" w:hAnsi="Times New Roman"/>
          <w:sz w:val="24"/>
        </w:rPr>
        <w:t xml:space="preserve"> action</w:t>
      </w:r>
      <w:r>
        <w:rPr>
          <w:rFonts w:ascii="Times New Roman" w:hAnsi="Times New Roman"/>
          <w:sz w:val="24"/>
        </w:rPr>
        <w:t>.</w:t>
      </w:r>
      <w:r w:rsidR="003F617E">
        <w:rPr>
          <w:rFonts w:ascii="Times New Roman" w:hAnsi="Times New Roman"/>
          <w:sz w:val="24"/>
        </w:rPr>
        <w:t xml:space="preserve"> </w:t>
      </w:r>
      <w:r>
        <w:rPr>
          <w:rFonts w:ascii="Times New Roman" w:hAnsi="Times New Roman"/>
          <w:sz w:val="24"/>
        </w:rPr>
        <w:t xml:space="preserve"> Funding less than one-hundred percent of the state’s self-defined fifty-one percent primary funding goal isn’t </w:t>
      </w:r>
      <w:r w:rsidR="0010615E">
        <w:rPr>
          <w:rFonts w:ascii="Times New Roman" w:hAnsi="Times New Roman"/>
          <w:sz w:val="24"/>
        </w:rPr>
        <w:t>tolerable</w:t>
      </w:r>
      <w:r>
        <w:rPr>
          <w:rFonts w:ascii="Times New Roman" w:hAnsi="Times New Roman"/>
          <w:sz w:val="24"/>
        </w:rPr>
        <w:t xml:space="preserve">. For that matter, the state taking on fifty-one percent of the funding burden, and leaving local funding sources with the remaining forty-nine percent isn’t acceptable either. The state has the duty, not just morally, to extend its funding share, but constitutionally as well. According to the Illinois Constitution, Article X, Section 1, “The State has the primary responsibility for financing the system of public education.” Violating the Constitution is the ultimate no-no. Why then </w:t>
      </w:r>
      <w:proofErr w:type="gramStart"/>
      <w:r>
        <w:rPr>
          <w:rFonts w:ascii="Times New Roman" w:hAnsi="Times New Roman"/>
          <w:sz w:val="24"/>
        </w:rPr>
        <w:t>is this clear violation of the Constitution being accepted</w:t>
      </w:r>
      <w:proofErr w:type="gramEnd"/>
      <w:r>
        <w:rPr>
          <w:rFonts w:ascii="Times New Roman" w:hAnsi="Times New Roman"/>
          <w:sz w:val="24"/>
        </w:rPr>
        <w:t xml:space="preserve"> as the status-quo? </w:t>
      </w:r>
      <w:r w:rsidR="00CF3AD7">
        <w:rPr>
          <w:rFonts w:ascii="Times New Roman" w:hAnsi="Times New Roman"/>
          <w:sz w:val="24"/>
        </w:rPr>
        <w:t xml:space="preserve">Illinois desperately needs to be contributing fifty-one percent of funding costs. I understand anything beyond </w:t>
      </w:r>
      <w:r w:rsidR="00A57355">
        <w:rPr>
          <w:rFonts w:ascii="Times New Roman" w:hAnsi="Times New Roman"/>
          <w:sz w:val="24"/>
        </w:rPr>
        <w:t>this is almost impossible. Because of this, the st</w:t>
      </w:r>
      <w:r w:rsidR="00F11092">
        <w:rPr>
          <w:rFonts w:ascii="Times New Roman" w:hAnsi="Times New Roman"/>
          <w:sz w:val="24"/>
        </w:rPr>
        <w:t>ate needs to fund this number</w:t>
      </w:r>
      <w:proofErr w:type="gramStart"/>
      <w:r w:rsidR="00F11092">
        <w:rPr>
          <w:rFonts w:ascii="Times New Roman" w:hAnsi="Times New Roman"/>
          <w:sz w:val="24"/>
        </w:rPr>
        <w:t>;</w:t>
      </w:r>
      <w:proofErr w:type="gramEnd"/>
      <w:r w:rsidR="00F11092">
        <w:rPr>
          <w:rFonts w:ascii="Times New Roman" w:hAnsi="Times New Roman"/>
          <w:sz w:val="24"/>
        </w:rPr>
        <w:t xml:space="preserve"> </w:t>
      </w:r>
      <w:r w:rsidR="00A57355">
        <w:rPr>
          <w:rFonts w:ascii="Times New Roman" w:hAnsi="Times New Roman"/>
          <w:sz w:val="24"/>
        </w:rPr>
        <w:t xml:space="preserve">not necessary more, but certainly not less. This goal </w:t>
      </w:r>
      <w:proofErr w:type="gramStart"/>
      <w:r w:rsidR="00A57355">
        <w:rPr>
          <w:rFonts w:ascii="Times New Roman" w:hAnsi="Times New Roman"/>
          <w:sz w:val="24"/>
        </w:rPr>
        <w:t>can be met</w:t>
      </w:r>
      <w:proofErr w:type="gramEnd"/>
      <w:r w:rsidR="00A57355">
        <w:rPr>
          <w:rFonts w:ascii="Times New Roman" w:hAnsi="Times New Roman"/>
          <w:sz w:val="24"/>
        </w:rPr>
        <w:t xml:space="preserve"> with economic reforms, the restructuring and introduction of new revenue sources, and more local funding freedom and control. </w:t>
      </w:r>
    </w:p>
    <w:p w:rsidR="00F04723" w:rsidRDefault="00535B7C" w:rsidP="006C363C">
      <w:pPr>
        <w:spacing w:after="0" w:line="480" w:lineRule="auto"/>
        <w:ind w:firstLine="720"/>
        <w:rPr>
          <w:rFonts w:ascii="Times New Roman" w:hAnsi="Times New Roman"/>
          <w:sz w:val="24"/>
        </w:rPr>
      </w:pPr>
      <w:r>
        <w:rPr>
          <w:rFonts w:ascii="Times New Roman" w:hAnsi="Times New Roman"/>
          <w:sz w:val="24"/>
        </w:rPr>
        <w:t xml:space="preserve">Secondly, the state needs to either fund unfunded mandates or repeal them. Yes, many unfunded mandates are created in </w:t>
      </w:r>
      <w:proofErr w:type="gramStart"/>
      <w:r>
        <w:rPr>
          <w:rFonts w:ascii="Times New Roman" w:hAnsi="Times New Roman"/>
          <w:sz w:val="24"/>
        </w:rPr>
        <w:t>good-faith</w:t>
      </w:r>
      <w:proofErr w:type="gramEnd"/>
      <w:r>
        <w:rPr>
          <w:rFonts w:ascii="Times New Roman" w:hAnsi="Times New Roman"/>
          <w:sz w:val="24"/>
        </w:rPr>
        <w:t xml:space="preserve"> and make sense.</w:t>
      </w:r>
      <w:r w:rsidR="00CF3AD7">
        <w:rPr>
          <w:rFonts w:ascii="Times New Roman" w:hAnsi="Times New Roman"/>
          <w:sz w:val="24"/>
        </w:rPr>
        <w:t xml:space="preserve"> </w:t>
      </w:r>
      <w:proofErr w:type="gramStart"/>
      <w:r w:rsidR="00CF3AD7">
        <w:rPr>
          <w:rFonts w:ascii="Times New Roman" w:hAnsi="Times New Roman"/>
          <w:sz w:val="24"/>
        </w:rPr>
        <w:t>And</w:t>
      </w:r>
      <w:proofErr w:type="gramEnd"/>
      <w:r w:rsidR="00CF3AD7">
        <w:rPr>
          <w:rFonts w:ascii="Times New Roman" w:hAnsi="Times New Roman"/>
          <w:sz w:val="24"/>
        </w:rPr>
        <w:t xml:space="preserve"> of course, some unfunded mandates, like special education, are necessary.</w:t>
      </w:r>
      <w:r>
        <w:rPr>
          <w:rFonts w:ascii="Times New Roman" w:hAnsi="Times New Roman"/>
          <w:sz w:val="24"/>
        </w:rPr>
        <w:t xml:space="preserve"> </w:t>
      </w:r>
      <w:proofErr w:type="gramStart"/>
      <w:r>
        <w:rPr>
          <w:rFonts w:ascii="Times New Roman" w:hAnsi="Times New Roman"/>
          <w:sz w:val="24"/>
        </w:rPr>
        <w:t>But</w:t>
      </w:r>
      <w:proofErr w:type="gramEnd"/>
      <w:r>
        <w:rPr>
          <w:rFonts w:ascii="Times New Roman" w:hAnsi="Times New Roman"/>
          <w:sz w:val="24"/>
        </w:rPr>
        <w:t xml:space="preserve"> they</w:t>
      </w:r>
      <w:r w:rsidR="00CF3AD7">
        <w:rPr>
          <w:rFonts w:ascii="Times New Roman" w:hAnsi="Times New Roman"/>
          <w:sz w:val="24"/>
        </w:rPr>
        <w:t xml:space="preserve"> can</w:t>
      </w:r>
      <w:r>
        <w:rPr>
          <w:rFonts w:ascii="Times New Roman" w:hAnsi="Times New Roman"/>
          <w:sz w:val="24"/>
        </w:rPr>
        <w:t xml:space="preserve"> put needless burdens onto local districts. Thirdly, language changes need to be made to Illinois Statue 105 ILCS 5/18-8.05. For </w:t>
      </w:r>
      <w:r>
        <w:rPr>
          <w:rFonts w:ascii="Times New Roman" w:hAnsi="Times New Roman"/>
          <w:sz w:val="24"/>
        </w:rPr>
        <w:lastRenderedPageBreak/>
        <w:t xml:space="preserve">example, funding distributions should be based on enrollment, not average daily attendance. This unfairly affects poverty-stricken communities. The state also needs to make sure when increasing funding, it takes into account how far local resources are being stretched. Many districts are pushing tolerance limits on local resources to make up for a lack of state support. </w:t>
      </w:r>
    </w:p>
    <w:p w:rsidR="00F04723" w:rsidRDefault="00535B7C" w:rsidP="006C363C">
      <w:pPr>
        <w:spacing w:after="0" w:line="480" w:lineRule="auto"/>
        <w:ind w:firstLine="720"/>
        <w:rPr>
          <w:rFonts w:ascii="Times New Roman" w:hAnsi="Times New Roman"/>
          <w:sz w:val="24"/>
        </w:rPr>
      </w:pPr>
      <w:r>
        <w:rPr>
          <w:rFonts w:ascii="Times New Roman" w:hAnsi="Times New Roman"/>
          <w:sz w:val="24"/>
        </w:rPr>
        <w:t>Next, an evidence-based approach, like the one proposed in SB 1403, for allocati</w:t>
      </w:r>
      <w:r w:rsidR="00A629D2">
        <w:rPr>
          <w:rFonts w:ascii="Times New Roman" w:hAnsi="Times New Roman"/>
          <w:sz w:val="24"/>
        </w:rPr>
        <w:t>ng state educatio</w:t>
      </w:r>
      <w:r w:rsidR="00174AFA">
        <w:rPr>
          <w:rFonts w:ascii="Times New Roman" w:hAnsi="Times New Roman"/>
          <w:sz w:val="24"/>
        </w:rPr>
        <w:t>n dollars would have my support</w:t>
      </w:r>
      <w:r w:rsidR="007A4823">
        <w:rPr>
          <w:rFonts w:ascii="Times New Roman" w:hAnsi="Times New Roman"/>
          <w:sz w:val="24"/>
        </w:rPr>
        <w:t xml:space="preserve"> if the financing options I propose </w:t>
      </w:r>
      <w:proofErr w:type="gramStart"/>
      <w:r w:rsidR="007A4823">
        <w:rPr>
          <w:rFonts w:ascii="Times New Roman" w:hAnsi="Times New Roman"/>
          <w:sz w:val="24"/>
        </w:rPr>
        <w:t>are</w:t>
      </w:r>
      <w:proofErr w:type="gramEnd"/>
      <w:r w:rsidR="007A4823">
        <w:rPr>
          <w:rFonts w:ascii="Times New Roman" w:hAnsi="Times New Roman"/>
          <w:sz w:val="24"/>
        </w:rPr>
        <w:t xml:space="preserve"> included in it</w:t>
      </w:r>
      <w:r w:rsidR="00174AFA">
        <w:rPr>
          <w:rFonts w:ascii="Times New Roman" w:hAnsi="Times New Roman"/>
          <w:sz w:val="24"/>
        </w:rPr>
        <w:t>. In fact, this formula can be used as the financing backbone of a</w:t>
      </w:r>
      <w:r w:rsidR="00C52B91">
        <w:rPr>
          <w:rFonts w:ascii="Times New Roman" w:hAnsi="Times New Roman"/>
          <w:sz w:val="24"/>
        </w:rPr>
        <w:t>n</w:t>
      </w:r>
      <w:r w:rsidR="00174AFA">
        <w:rPr>
          <w:rFonts w:ascii="Times New Roman" w:hAnsi="Times New Roman"/>
          <w:sz w:val="24"/>
        </w:rPr>
        <w:t xml:space="preserve"> evidence-based formula.</w:t>
      </w:r>
      <w:r w:rsidR="00C52B91">
        <w:rPr>
          <w:rFonts w:ascii="Times New Roman" w:hAnsi="Times New Roman"/>
          <w:sz w:val="24"/>
        </w:rPr>
        <w:t xml:space="preserve"> </w:t>
      </w:r>
      <w:proofErr w:type="gramStart"/>
      <w:r w:rsidR="00C52B91">
        <w:rPr>
          <w:rFonts w:ascii="Times New Roman" w:hAnsi="Times New Roman"/>
          <w:sz w:val="24"/>
        </w:rPr>
        <w:t>And</w:t>
      </w:r>
      <w:proofErr w:type="gramEnd"/>
      <w:r w:rsidR="00C52B91">
        <w:rPr>
          <w:rFonts w:ascii="Times New Roman" w:hAnsi="Times New Roman"/>
          <w:sz w:val="24"/>
        </w:rPr>
        <w:t xml:space="preserve"> I support language changes included in a formula, such using enrollment instead of average daily attendance</w:t>
      </w:r>
      <w:r w:rsidR="007A4823">
        <w:rPr>
          <w:rFonts w:ascii="Times New Roman" w:hAnsi="Times New Roman"/>
          <w:sz w:val="24"/>
        </w:rPr>
        <w:t xml:space="preserve"> and the financing tiers</w:t>
      </w:r>
      <w:r w:rsidR="00C52B91">
        <w:rPr>
          <w:rFonts w:ascii="Times New Roman" w:hAnsi="Times New Roman"/>
          <w:sz w:val="24"/>
        </w:rPr>
        <w:t>.</w:t>
      </w:r>
      <w:r w:rsidR="00174AFA">
        <w:rPr>
          <w:rFonts w:ascii="Times New Roman" w:hAnsi="Times New Roman"/>
          <w:sz w:val="24"/>
        </w:rPr>
        <w:t xml:space="preserve"> </w:t>
      </w:r>
      <w:r w:rsidR="00C52B91">
        <w:rPr>
          <w:rFonts w:ascii="Times New Roman" w:hAnsi="Times New Roman"/>
          <w:sz w:val="24"/>
        </w:rPr>
        <w:t>However,</w:t>
      </w:r>
      <w:r w:rsidR="00A629D2">
        <w:rPr>
          <w:rFonts w:ascii="Times New Roman" w:hAnsi="Times New Roman"/>
          <w:sz w:val="24"/>
        </w:rPr>
        <w:t xml:space="preserve"> some concerns should be brought to the table</w:t>
      </w:r>
      <w:r>
        <w:rPr>
          <w:rFonts w:ascii="Times New Roman" w:hAnsi="Times New Roman"/>
          <w:sz w:val="24"/>
        </w:rPr>
        <w:t>. There are several reasons for this. Fir</w:t>
      </w:r>
      <w:r w:rsidR="00A629D2">
        <w:rPr>
          <w:rFonts w:ascii="Times New Roman" w:hAnsi="Times New Roman"/>
          <w:sz w:val="24"/>
        </w:rPr>
        <w:t>st, evidence-based funding might give</w:t>
      </w:r>
      <w:r>
        <w:rPr>
          <w:rFonts w:ascii="Times New Roman" w:hAnsi="Times New Roman"/>
          <w:sz w:val="24"/>
        </w:rPr>
        <w:t xml:space="preserve"> the state too much influence over education by setting “One Size Fits All” standards. According to SB 1403, a “Professional Judgment Panel” would implement standards that all schools would have to meet. </w:t>
      </w:r>
      <w:r w:rsidR="007A4823">
        <w:rPr>
          <w:rFonts w:ascii="Times New Roman" w:hAnsi="Times New Roman"/>
          <w:sz w:val="24"/>
        </w:rPr>
        <w:t>From my understanding, i</w:t>
      </w:r>
      <w:r>
        <w:rPr>
          <w:rFonts w:ascii="Times New Roman" w:hAnsi="Times New Roman"/>
          <w:sz w:val="24"/>
        </w:rPr>
        <w:t xml:space="preserve">f a district </w:t>
      </w:r>
      <w:proofErr w:type="gramStart"/>
      <w:r>
        <w:rPr>
          <w:rFonts w:ascii="Times New Roman" w:hAnsi="Times New Roman"/>
          <w:sz w:val="24"/>
        </w:rPr>
        <w:t>didn’t</w:t>
      </w:r>
      <w:proofErr w:type="gramEnd"/>
      <w:r>
        <w:rPr>
          <w:rFonts w:ascii="Times New Roman" w:hAnsi="Times New Roman"/>
          <w:sz w:val="24"/>
        </w:rPr>
        <w:t xml:space="preserve"> meet the standards, then money would be stripped from it. It’s obvious, however, that not all schools could meet the standards because every district contents with different local challenges and diverse student bodies; and as such, have their own strengths and weaknesses. The logic behind reducing state funding for low-performing schools is that it is motivation for teachers and students to perform better. Instead, the punishment not only degrades the morale of students and teachers by placing unnecessary pressures on them, but removing resources makes it harder for those schools to set higher bars for themselves. The ironic thing is that the schools least capable of meeting the standards, which are schools in rural and poverty-stricken areas, are the ones suffering the most financially. As such, an evidenc</w:t>
      </w:r>
      <w:r w:rsidR="00A629D2">
        <w:rPr>
          <w:rFonts w:ascii="Times New Roman" w:hAnsi="Times New Roman"/>
          <w:sz w:val="24"/>
        </w:rPr>
        <w:t>e-based funding model might inadvertently</w:t>
      </w:r>
      <w:r>
        <w:rPr>
          <w:rFonts w:ascii="Times New Roman" w:hAnsi="Times New Roman"/>
          <w:sz w:val="24"/>
        </w:rPr>
        <w:t xml:space="preserve"> fuel the cycle of school inequality. The “One Size Fits All” approach towards school funding has already been rejected, as shown by </w:t>
      </w:r>
      <w:r>
        <w:rPr>
          <w:rFonts w:ascii="Times New Roman" w:hAnsi="Times New Roman"/>
          <w:sz w:val="24"/>
        </w:rPr>
        <w:lastRenderedPageBreak/>
        <w:t>the outcry over No Child Left Behind and Common Core. Ultimately, it is important for Springfield and Illinois residents to remember that parents, teachers, and administrators know what’s best for their unique districts and students, not lawmakers at the Statehouse.</w:t>
      </w:r>
      <w:r w:rsidR="007A4823">
        <w:rPr>
          <w:rFonts w:ascii="Times New Roman" w:hAnsi="Times New Roman"/>
          <w:sz w:val="24"/>
        </w:rPr>
        <w:t xml:space="preserve"> I think many </w:t>
      </w:r>
      <w:bookmarkStart w:id="0" w:name="_GoBack"/>
      <w:bookmarkEnd w:id="0"/>
      <w:r w:rsidR="00FB45E4">
        <w:rPr>
          <w:rFonts w:ascii="Times New Roman" w:hAnsi="Times New Roman"/>
          <w:sz w:val="24"/>
        </w:rPr>
        <w:t>elements of the evidence-based approach a</w:t>
      </w:r>
      <w:r w:rsidR="00A629D2">
        <w:rPr>
          <w:rFonts w:ascii="Times New Roman" w:hAnsi="Times New Roman"/>
          <w:sz w:val="24"/>
        </w:rPr>
        <w:t>re great, like adequacy targets and tiers,</w:t>
      </w:r>
      <w:r w:rsidR="00FB45E4">
        <w:rPr>
          <w:rFonts w:ascii="Times New Roman" w:hAnsi="Times New Roman"/>
          <w:sz w:val="24"/>
        </w:rPr>
        <w:t xml:space="preserve"> which </w:t>
      </w:r>
      <w:proofErr w:type="gramStart"/>
      <w:r w:rsidR="00FB45E4">
        <w:rPr>
          <w:rFonts w:ascii="Times New Roman" w:hAnsi="Times New Roman"/>
          <w:sz w:val="24"/>
        </w:rPr>
        <w:t>is further addressed</w:t>
      </w:r>
      <w:proofErr w:type="gramEnd"/>
      <w:r w:rsidR="00FB45E4">
        <w:rPr>
          <w:rFonts w:ascii="Times New Roman" w:hAnsi="Times New Roman"/>
          <w:sz w:val="24"/>
        </w:rPr>
        <w:t xml:space="preserve"> in this paper. But the state cannot make choices and decisions for school districts. Even though the state has an important role to play in watching over schools with </w:t>
      </w:r>
      <w:r w:rsidR="00F04723">
        <w:rPr>
          <w:rFonts w:ascii="Times New Roman" w:hAnsi="Times New Roman"/>
          <w:sz w:val="24"/>
        </w:rPr>
        <w:t>fewer resources</w:t>
      </w:r>
      <w:r w:rsidR="00FB45E4">
        <w:rPr>
          <w:rFonts w:ascii="Times New Roman" w:hAnsi="Times New Roman"/>
          <w:sz w:val="24"/>
        </w:rPr>
        <w:t xml:space="preserve"> or with less involved parents, I am afraid that evidence-based funding may enable the state to take too much control over schools by controlling their finances. I think the state can greatly increase its share of funding without giving itself the ability to set “one-size-fits-all standards” and a mechanism which it can dictate local decisions and outcomes.</w:t>
      </w:r>
      <w:r w:rsidR="00A629D2">
        <w:rPr>
          <w:rFonts w:ascii="Times New Roman" w:hAnsi="Times New Roman"/>
          <w:sz w:val="24"/>
        </w:rPr>
        <w:t xml:space="preserve"> And Illinois needs to ensure that it meets new funding levels as soon as possible. Otherwise, a formula rewrite is pointless.</w:t>
      </w:r>
      <w:r w:rsidR="00FB45E4">
        <w:rPr>
          <w:rFonts w:ascii="Times New Roman" w:hAnsi="Times New Roman"/>
          <w:sz w:val="24"/>
        </w:rPr>
        <w:t xml:space="preserve"> </w:t>
      </w:r>
    </w:p>
    <w:p w:rsidR="004C0F51" w:rsidRDefault="00FB45E4" w:rsidP="006C363C">
      <w:pPr>
        <w:spacing w:after="0" w:line="480" w:lineRule="auto"/>
        <w:ind w:firstLine="720"/>
        <w:rPr>
          <w:rFonts w:ascii="Times New Roman" w:hAnsi="Times New Roman"/>
          <w:sz w:val="24"/>
        </w:rPr>
      </w:pPr>
      <w:r>
        <w:rPr>
          <w:rFonts w:ascii="Times New Roman" w:hAnsi="Times New Roman"/>
          <w:sz w:val="24"/>
        </w:rPr>
        <w:t>Moving forward</w:t>
      </w:r>
      <w:r w:rsidR="00535B7C">
        <w:rPr>
          <w:rFonts w:ascii="Times New Roman" w:hAnsi="Times New Roman"/>
          <w:sz w:val="24"/>
        </w:rPr>
        <w:t>, lawmakers need to end the</w:t>
      </w:r>
      <w:r w:rsidR="002B214D">
        <w:rPr>
          <w:rFonts w:ascii="Times New Roman" w:hAnsi="Times New Roman"/>
          <w:sz w:val="24"/>
        </w:rPr>
        <w:t xml:space="preserve"> special education</w:t>
      </w:r>
      <w:r w:rsidR="00535B7C">
        <w:rPr>
          <w:rFonts w:ascii="Times New Roman" w:hAnsi="Times New Roman"/>
          <w:sz w:val="24"/>
        </w:rPr>
        <w:t xml:space="preserve"> block grant program for CPS</w:t>
      </w:r>
      <w:r w:rsidR="00174AFA">
        <w:rPr>
          <w:rFonts w:ascii="Times New Roman" w:hAnsi="Times New Roman"/>
          <w:sz w:val="24"/>
        </w:rPr>
        <w:t xml:space="preserve"> special education</w:t>
      </w:r>
      <w:r w:rsidR="00535B7C">
        <w:rPr>
          <w:rFonts w:ascii="Times New Roman" w:hAnsi="Times New Roman"/>
          <w:sz w:val="24"/>
        </w:rPr>
        <w:t>, but fund its fair share of CPS pension obligations</w:t>
      </w:r>
      <w:r w:rsidR="004C0F51">
        <w:rPr>
          <w:rFonts w:ascii="Times New Roman" w:hAnsi="Times New Roman"/>
          <w:sz w:val="24"/>
        </w:rPr>
        <w:t xml:space="preserve">. </w:t>
      </w:r>
      <w:r w:rsidR="00535B7C">
        <w:rPr>
          <w:rFonts w:ascii="Times New Roman" w:hAnsi="Times New Roman"/>
          <w:sz w:val="24"/>
        </w:rPr>
        <w:t>No other district receives such a grant, a</w:t>
      </w:r>
      <w:r w:rsidR="002B214D">
        <w:rPr>
          <w:rFonts w:ascii="Times New Roman" w:hAnsi="Times New Roman"/>
          <w:sz w:val="24"/>
        </w:rPr>
        <w:t>nd unless all districts start</w:t>
      </w:r>
      <w:r w:rsidR="00535B7C">
        <w:rPr>
          <w:rFonts w:ascii="Times New Roman" w:hAnsi="Times New Roman"/>
          <w:sz w:val="24"/>
        </w:rPr>
        <w:t xml:space="preserve"> benefiting from one, then the program needs to end for the sake of fairness. In the end, my plan is for all schools, not just CPS. However, my plan can provide massive assistance to CPS. But the district will achieve the best results by structurally reforming the pension and administrative problems it faces.</w:t>
      </w:r>
      <w:r w:rsidR="004C0F51">
        <w:rPr>
          <w:rFonts w:ascii="Times New Roman" w:hAnsi="Times New Roman"/>
          <w:sz w:val="24"/>
        </w:rPr>
        <w:t xml:space="preserve"> All other school districts in Illinois rely on the state special education funding formula for their special education dollars. A new, reconfigured </w:t>
      </w:r>
      <w:r w:rsidR="002A7B8A">
        <w:rPr>
          <w:rFonts w:ascii="Times New Roman" w:hAnsi="Times New Roman"/>
          <w:sz w:val="24"/>
        </w:rPr>
        <w:t xml:space="preserve">special education </w:t>
      </w:r>
      <w:r w:rsidR="004C0F51">
        <w:rPr>
          <w:rFonts w:ascii="Times New Roman" w:hAnsi="Times New Roman"/>
          <w:sz w:val="24"/>
        </w:rPr>
        <w:t>formula is discussed</w:t>
      </w:r>
      <w:r w:rsidR="002A7B8A">
        <w:rPr>
          <w:rFonts w:ascii="Times New Roman" w:hAnsi="Times New Roman"/>
          <w:sz w:val="24"/>
        </w:rPr>
        <w:t xml:space="preserve"> further</w:t>
      </w:r>
      <w:r w:rsidR="004C0F51">
        <w:rPr>
          <w:rFonts w:ascii="Times New Roman" w:hAnsi="Times New Roman"/>
          <w:sz w:val="24"/>
        </w:rPr>
        <w:t xml:space="preserve"> in this paper. </w:t>
      </w:r>
    </w:p>
    <w:p w:rsidR="00F04723" w:rsidRDefault="002A7B8A" w:rsidP="006C363C">
      <w:pPr>
        <w:spacing w:after="0" w:line="480" w:lineRule="auto"/>
        <w:ind w:firstLine="720"/>
        <w:rPr>
          <w:rFonts w:ascii="Times New Roman" w:hAnsi="Times New Roman"/>
          <w:sz w:val="24"/>
        </w:rPr>
      </w:pPr>
      <w:r>
        <w:rPr>
          <w:rFonts w:ascii="Times New Roman" w:hAnsi="Times New Roman"/>
          <w:sz w:val="24"/>
        </w:rPr>
        <w:t>Two grants are included in the funding formu</w:t>
      </w:r>
      <w:r w:rsidR="002110A3">
        <w:rPr>
          <w:rFonts w:ascii="Times New Roman" w:hAnsi="Times New Roman"/>
          <w:sz w:val="24"/>
        </w:rPr>
        <w:t>la,</w:t>
      </w:r>
      <w:r>
        <w:rPr>
          <w:rFonts w:ascii="Times New Roman" w:hAnsi="Times New Roman"/>
          <w:sz w:val="24"/>
        </w:rPr>
        <w:t xml:space="preserve"> a poverty grant and the Property Tax Extension Limitation Law subsidy (PTELL).</w:t>
      </w:r>
      <w:r w:rsidR="00174AFA">
        <w:rPr>
          <w:rFonts w:ascii="Times New Roman" w:hAnsi="Times New Roman"/>
          <w:sz w:val="24"/>
        </w:rPr>
        <w:t xml:space="preserve"> The PTELL grant should be eliminated over time if the other sections of this formula are enacted.</w:t>
      </w:r>
      <w:r w:rsidR="001A1A6D">
        <w:rPr>
          <w:rFonts w:ascii="Times New Roman" w:hAnsi="Times New Roman"/>
          <w:sz w:val="24"/>
        </w:rPr>
        <w:t xml:space="preserve"> The goal is to reduce reliance on property taxes. </w:t>
      </w:r>
      <w:r w:rsidR="001A1A6D">
        <w:rPr>
          <w:rFonts w:ascii="Times New Roman" w:hAnsi="Times New Roman"/>
          <w:sz w:val="24"/>
        </w:rPr>
        <w:lastRenderedPageBreak/>
        <w:t xml:space="preserve">But the limitation law bars districts from accessing extra capital available from increased property values. It would be beneficial for school districts to have access to that extra value if lower property tax rates are implemented. The state should not dole out its highly desired dollars to school districts that can access extra local capital. Second, the poverty grant should stay in place, but its growth needs to </w:t>
      </w:r>
      <w:proofErr w:type="gramStart"/>
      <w:r w:rsidR="001A1A6D">
        <w:rPr>
          <w:rFonts w:ascii="Times New Roman" w:hAnsi="Times New Roman"/>
          <w:sz w:val="24"/>
        </w:rPr>
        <w:t>be checked</w:t>
      </w:r>
      <w:proofErr w:type="gramEnd"/>
      <w:r w:rsidR="001A1A6D">
        <w:rPr>
          <w:rFonts w:ascii="Times New Roman" w:hAnsi="Times New Roman"/>
          <w:sz w:val="24"/>
        </w:rPr>
        <w:t xml:space="preserve"> by lawmakers and state school officials.</w:t>
      </w:r>
      <w:r w:rsidR="0017046F">
        <w:rPr>
          <w:rFonts w:ascii="Times New Roman" w:hAnsi="Times New Roman"/>
          <w:sz w:val="24"/>
        </w:rPr>
        <w:t xml:space="preserve"> In addition, a property-tax freeze </w:t>
      </w:r>
      <w:proofErr w:type="gramStart"/>
      <w:r w:rsidR="0017046F">
        <w:rPr>
          <w:rFonts w:ascii="Times New Roman" w:hAnsi="Times New Roman"/>
          <w:sz w:val="24"/>
        </w:rPr>
        <w:t>should not be enacted</w:t>
      </w:r>
      <w:proofErr w:type="gramEnd"/>
      <w:r w:rsidR="0017046F">
        <w:rPr>
          <w:rFonts w:ascii="Times New Roman" w:hAnsi="Times New Roman"/>
          <w:sz w:val="24"/>
        </w:rPr>
        <w:t>. The idea sounds great in theory, and has solid</w:t>
      </w:r>
      <w:r w:rsidR="0056058E">
        <w:rPr>
          <w:rFonts w:ascii="Times New Roman" w:hAnsi="Times New Roman"/>
          <w:sz w:val="24"/>
        </w:rPr>
        <w:t xml:space="preserve"> economic</w:t>
      </w:r>
      <w:r w:rsidR="0017046F">
        <w:rPr>
          <w:rFonts w:ascii="Times New Roman" w:hAnsi="Times New Roman"/>
          <w:sz w:val="24"/>
        </w:rPr>
        <w:t xml:space="preserve"> reasoning behind it. However, a freeze would scare school districts into making unnecessary cuts, would further damage the sour and untrusting relationship between districts and the state, and may endanger school districts if Illinois does not stabilize its fina</w:t>
      </w:r>
      <w:r w:rsidR="0056058E">
        <w:rPr>
          <w:rFonts w:ascii="Times New Roman" w:hAnsi="Times New Roman"/>
          <w:sz w:val="24"/>
        </w:rPr>
        <w:t>nces after a freeze enactment and live up to its promises</w:t>
      </w:r>
      <w:r w:rsidR="0017046F">
        <w:rPr>
          <w:rFonts w:ascii="Times New Roman" w:hAnsi="Times New Roman"/>
          <w:sz w:val="24"/>
        </w:rPr>
        <w:t>.</w:t>
      </w:r>
      <w:r w:rsidR="0056058E">
        <w:rPr>
          <w:rFonts w:ascii="Times New Roman" w:hAnsi="Times New Roman"/>
          <w:sz w:val="24"/>
        </w:rPr>
        <w:t xml:space="preserve"> A freeze would not even be required if the legislature acted swiftly to enact the economic, structural, governmental, budgetary, and ethic reforms Illinois desperately needs.</w:t>
      </w:r>
      <w:r w:rsidR="0017046F">
        <w:rPr>
          <w:rFonts w:ascii="Times New Roman" w:hAnsi="Times New Roman"/>
          <w:sz w:val="24"/>
        </w:rPr>
        <w:t xml:space="preserve"> </w:t>
      </w:r>
      <w:r w:rsidR="001A1A6D">
        <w:rPr>
          <w:rFonts w:ascii="Times New Roman" w:hAnsi="Times New Roman"/>
          <w:sz w:val="24"/>
        </w:rPr>
        <w:t xml:space="preserve">    </w:t>
      </w:r>
      <w:r w:rsidR="00174AFA">
        <w:rPr>
          <w:rFonts w:ascii="Times New Roman" w:hAnsi="Times New Roman"/>
          <w:sz w:val="24"/>
        </w:rPr>
        <w:t xml:space="preserve"> </w:t>
      </w:r>
      <w:r>
        <w:rPr>
          <w:rFonts w:ascii="Times New Roman" w:hAnsi="Times New Roman"/>
          <w:sz w:val="24"/>
        </w:rPr>
        <w:t xml:space="preserve"> </w:t>
      </w:r>
    </w:p>
    <w:p w:rsidR="00F04723" w:rsidRDefault="0056058E" w:rsidP="006C363C">
      <w:pPr>
        <w:spacing w:after="0" w:line="480" w:lineRule="auto"/>
        <w:ind w:firstLine="720"/>
        <w:rPr>
          <w:rFonts w:ascii="Times New Roman" w:hAnsi="Times New Roman"/>
          <w:sz w:val="24"/>
        </w:rPr>
      </w:pPr>
      <w:r>
        <w:rPr>
          <w:rFonts w:ascii="Times New Roman" w:hAnsi="Times New Roman"/>
          <w:sz w:val="24"/>
        </w:rPr>
        <w:t>The most helpful and important action the state can take is</w:t>
      </w:r>
      <w:r w:rsidR="00535B7C">
        <w:rPr>
          <w:rFonts w:ascii="Times New Roman" w:hAnsi="Times New Roman"/>
          <w:sz w:val="24"/>
        </w:rPr>
        <w:t xml:space="preserve"> kick its addiction on local property tax revenue for school funding. The state needs to make sure its school funding sources are diversified to safeguard against economic downturns and to make funding increases easier to implement. The local and state aspects of my plan work hand-in-hand. With more revenue from local sources and ever increasing assistance from the state, the standard of school affluence, and with it the standard of education in Illinois, would go up. Therefore, the state would have the option of increasing the foundation level, which is currently set at $6,119 per pupil by 105 ILCS 5/18-8.05. The state would also have the options of increasing funding for schools that have local resources per pupil at or greater than 0.93 times the foundation level and/or districts with resources at or greater than 1.75 times the foundation level as defined by 105 ILCS 5/18-8.05.</w:t>
      </w:r>
      <w:r w:rsidR="003F617E">
        <w:rPr>
          <w:rFonts w:ascii="Times New Roman" w:hAnsi="Times New Roman"/>
          <w:sz w:val="24"/>
        </w:rPr>
        <w:t xml:space="preserve"> I am also in support of the Illinois School Funding Reform Commission’s new district adequacy </w:t>
      </w:r>
      <w:r w:rsidR="003F617E">
        <w:rPr>
          <w:rFonts w:ascii="Times New Roman" w:hAnsi="Times New Roman"/>
          <w:sz w:val="24"/>
        </w:rPr>
        <w:lastRenderedPageBreak/>
        <w:t>targets. These targets are based on the local property tax base, number of students in poverty, English language learners, and other factors. But to reach the targets, state funding needs to be increased by at least 3.5-6 billion dollars.</w:t>
      </w:r>
      <w:r w:rsidR="00CB5EE6">
        <w:rPr>
          <w:rFonts w:ascii="Times New Roman" w:hAnsi="Times New Roman"/>
          <w:sz w:val="24"/>
        </w:rPr>
        <w:t xml:space="preserve"> </w:t>
      </w:r>
    </w:p>
    <w:p w:rsidR="0010661B" w:rsidRDefault="00CB5EE6" w:rsidP="006C363C">
      <w:pPr>
        <w:spacing w:after="0" w:line="480" w:lineRule="auto"/>
        <w:ind w:firstLine="720"/>
        <w:rPr>
          <w:rFonts w:ascii="Times New Roman" w:hAnsi="Times New Roman"/>
          <w:sz w:val="24"/>
        </w:rPr>
      </w:pPr>
      <w:r>
        <w:rPr>
          <w:rFonts w:ascii="Times New Roman" w:hAnsi="Times New Roman"/>
          <w:sz w:val="24"/>
        </w:rPr>
        <w:t xml:space="preserve">General state aid is what mostly has been addressed. </w:t>
      </w:r>
      <w:r w:rsidR="0010661B">
        <w:rPr>
          <w:rFonts w:ascii="Times New Roman" w:hAnsi="Times New Roman"/>
          <w:sz w:val="24"/>
        </w:rPr>
        <w:t>Nevertheless,</w:t>
      </w:r>
      <w:r>
        <w:rPr>
          <w:rFonts w:ascii="Times New Roman" w:hAnsi="Times New Roman"/>
          <w:sz w:val="24"/>
        </w:rPr>
        <w:t xml:space="preserve"> it is important to remember the many funding formula</w:t>
      </w:r>
      <w:r w:rsidR="001A1A6D">
        <w:rPr>
          <w:rFonts w:ascii="Times New Roman" w:hAnsi="Times New Roman"/>
          <w:sz w:val="24"/>
        </w:rPr>
        <w:t>s</w:t>
      </w:r>
      <w:r>
        <w:rPr>
          <w:rFonts w:ascii="Times New Roman" w:hAnsi="Times New Roman"/>
          <w:sz w:val="24"/>
        </w:rPr>
        <w:t xml:space="preserve"> for special programs, services, and personnel</w:t>
      </w:r>
      <w:r w:rsidR="0010661B">
        <w:rPr>
          <w:rFonts w:ascii="Times New Roman" w:hAnsi="Times New Roman"/>
          <w:sz w:val="24"/>
        </w:rPr>
        <w:t>, and the need to fully fund these obligations</w:t>
      </w:r>
      <w:r>
        <w:rPr>
          <w:rFonts w:ascii="Times New Roman" w:hAnsi="Times New Roman"/>
          <w:sz w:val="24"/>
        </w:rPr>
        <w:t>.</w:t>
      </w:r>
      <w:r w:rsidR="0010661B">
        <w:rPr>
          <w:rFonts w:ascii="Times New Roman" w:hAnsi="Times New Roman"/>
          <w:sz w:val="24"/>
        </w:rPr>
        <w:t xml:space="preserve"> Such a service is transportation. For school year 2016-2017 alone, the state owes my district, Charleston CUSD #1, 2.1 million dollars in transportation costs. This figure does not include debt owed for current and past general state aid obligations or other special expenses. Charleston and Coles County taxpayers for forced to make up the difference, and this situation further drives dollars from the classroom, which is completely unacceptable. To address these debts, the state needs to set up</w:t>
      </w:r>
      <w:r w:rsidR="0095594A">
        <w:rPr>
          <w:rFonts w:ascii="Times New Roman" w:hAnsi="Times New Roman"/>
          <w:sz w:val="24"/>
        </w:rPr>
        <w:t xml:space="preserve"> an</w:t>
      </w:r>
      <w:r w:rsidR="0010661B">
        <w:rPr>
          <w:rFonts w:ascii="Times New Roman" w:hAnsi="Times New Roman"/>
          <w:sz w:val="24"/>
        </w:rPr>
        <w:t xml:space="preserve"> investment</w:t>
      </w:r>
      <w:r w:rsidR="0095594A">
        <w:rPr>
          <w:rFonts w:ascii="Times New Roman" w:hAnsi="Times New Roman"/>
          <w:sz w:val="24"/>
        </w:rPr>
        <w:t xml:space="preserve">/ interest-bearing fund </w:t>
      </w:r>
      <w:r w:rsidR="0010661B">
        <w:rPr>
          <w:rFonts w:ascii="Times New Roman" w:hAnsi="Times New Roman"/>
          <w:sz w:val="24"/>
        </w:rPr>
        <w:t>that will</w:t>
      </w:r>
      <w:r w:rsidR="0095594A">
        <w:rPr>
          <w:rFonts w:ascii="Times New Roman" w:hAnsi="Times New Roman"/>
          <w:sz w:val="24"/>
        </w:rPr>
        <w:t>,</w:t>
      </w:r>
      <w:r w:rsidR="0010661B">
        <w:rPr>
          <w:rFonts w:ascii="Times New Roman" w:hAnsi="Times New Roman"/>
          <w:sz w:val="24"/>
        </w:rPr>
        <w:t xml:space="preserve"> over a period of years and decades</w:t>
      </w:r>
      <w:r w:rsidR="0095594A">
        <w:rPr>
          <w:rFonts w:ascii="Times New Roman" w:hAnsi="Times New Roman"/>
          <w:sz w:val="24"/>
        </w:rPr>
        <w:t>,</w:t>
      </w:r>
      <w:r w:rsidR="0010661B">
        <w:rPr>
          <w:rFonts w:ascii="Times New Roman" w:hAnsi="Times New Roman"/>
          <w:sz w:val="24"/>
        </w:rPr>
        <w:t xml:space="preserve"> help Illinois pay up</w:t>
      </w:r>
      <w:r w:rsidR="0095594A">
        <w:rPr>
          <w:rFonts w:ascii="Times New Roman" w:hAnsi="Times New Roman"/>
          <w:sz w:val="24"/>
        </w:rPr>
        <w:t xml:space="preserve"> k-12 school debt</w:t>
      </w:r>
      <w:r w:rsidR="0010661B">
        <w:rPr>
          <w:rFonts w:ascii="Times New Roman" w:hAnsi="Times New Roman"/>
          <w:sz w:val="24"/>
        </w:rPr>
        <w:t xml:space="preserve">. </w:t>
      </w:r>
    </w:p>
    <w:p w:rsidR="00880B05" w:rsidRDefault="009C304E" w:rsidP="006C363C">
      <w:pPr>
        <w:spacing w:after="0" w:line="480" w:lineRule="auto"/>
        <w:ind w:firstLine="720"/>
        <w:rPr>
          <w:rFonts w:ascii="Times New Roman" w:hAnsi="Times New Roman"/>
          <w:sz w:val="24"/>
        </w:rPr>
      </w:pPr>
      <w:r>
        <w:rPr>
          <w:rFonts w:ascii="Times New Roman" w:hAnsi="Times New Roman"/>
          <w:sz w:val="24"/>
        </w:rPr>
        <w:t xml:space="preserve">Two formula changes in special education need to be made. </w:t>
      </w:r>
      <w:r w:rsidR="00305AD9">
        <w:rPr>
          <w:rFonts w:ascii="Times New Roman" w:hAnsi="Times New Roman"/>
          <w:sz w:val="24"/>
        </w:rPr>
        <w:t>For the general special education formula, the block grant should be issued for the current school year and enrollment instead of the best three months of average daily attendance should be used.</w:t>
      </w:r>
      <w:r w:rsidR="00A65E4F">
        <w:rPr>
          <w:rFonts w:ascii="Times New Roman" w:hAnsi="Times New Roman"/>
          <w:sz w:val="24"/>
        </w:rPr>
        <w:t xml:space="preserve"> The percentage considerations of 85 and 15 percent, respectively, can stay in place.</w:t>
      </w:r>
      <w:r w:rsidR="00305AD9">
        <w:rPr>
          <w:rFonts w:ascii="Times New Roman" w:hAnsi="Times New Roman"/>
          <w:sz w:val="24"/>
        </w:rPr>
        <w:t xml:space="preserve"> The other formula is </w:t>
      </w:r>
      <w:r w:rsidR="00CB5EE6">
        <w:rPr>
          <w:rFonts w:ascii="Times New Roman" w:hAnsi="Times New Roman"/>
          <w:sz w:val="24"/>
        </w:rPr>
        <w:t>the</w:t>
      </w:r>
      <w:r w:rsidR="00731099">
        <w:rPr>
          <w:rFonts w:ascii="Times New Roman" w:hAnsi="Times New Roman"/>
          <w:sz w:val="24"/>
        </w:rPr>
        <w:t xml:space="preserve"> full time</w:t>
      </w:r>
      <w:r w:rsidR="00CB5EE6">
        <w:rPr>
          <w:rFonts w:ascii="Times New Roman" w:hAnsi="Times New Roman"/>
          <w:sz w:val="24"/>
        </w:rPr>
        <w:t xml:space="preserve"> special education personnel</w:t>
      </w:r>
      <w:r w:rsidR="00731099">
        <w:rPr>
          <w:rFonts w:ascii="Times New Roman" w:hAnsi="Times New Roman"/>
          <w:sz w:val="24"/>
        </w:rPr>
        <w:t xml:space="preserve"> reimbursement</w:t>
      </w:r>
      <w:r w:rsidR="00CB5EE6">
        <w:rPr>
          <w:rFonts w:ascii="Times New Roman" w:hAnsi="Times New Roman"/>
          <w:sz w:val="24"/>
        </w:rPr>
        <w:t xml:space="preserve"> formula. Illinois gives all school districts in the state $9,000</w:t>
      </w:r>
      <w:r>
        <w:rPr>
          <w:rFonts w:ascii="Times New Roman" w:hAnsi="Times New Roman"/>
          <w:sz w:val="24"/>
        </w:rPr>
        <w:t>, in effect,</w:t>
      </w:r>
      <w:r w:rsidR="00CB5EE6">
        <w:rPr>
          <w:rFonts w:ascii="Times New Roman" w:hAnsi="Times New Roman"/>
          <w:sz w:val="24"/>
        </w:rPr>
        <w:t xml:space="preserve"> for each special education staff member hired.</w:t>
      </w:r>
      <w:r>
        <w:rPr>
          <w:rFonts w:ascii="Times New Roman" w:hAnsi="Times New Roman"/>
          <w:sz w:val="24"/>
        </w:rPr>
        <w:t xml:space="preserve"> (The formula is school days/180x9,000) </w:t>
      </w:r>
      <w:r w:rsidR="00CB5EE6">
        <w:rPr>
          <w:rFonts w:ascii="Times New Roman" w:hAnsi="Times New Roman"/>
          <w:sz w:val="24"/>
        </w:rPr>
        <w:t>This amount is fixed and is not subject to local influences, such as</w:t>
      </w:r>
      <w:r w:rsidR="00B40F7C">
        <w:rPr>
          <w:rFonts w:ascii="Times New Roman" w:hAnsi="Times New Roman"/>
          <w:sz w:val="24"/>
        </w:rPr>
        <w:t xml:space="preserve"> the</w:t>
      </w:r>
      <w:r w:rsidR="00CB5EE6">
        <w:rPr>
          <w:rFonts w:ascii="Times New Roman" w:hAnsi="Times New Roman"/>
          <w:sz w:val="24"/>
        </w:rPr>
        <w:t xml:space="preserve"> local cost of living, poverty levels, and local tax resources. Kansas and Burr Ridge have different </w:t>
      </w:r>
      <w:r w:rsidR="001A7D2B">
        <w:rPr>
          <w:rFonts w:ascii="Times New Roman" w:hAnsi="Times New Roman"/>
          <w:sz w:val="24"/>
        </w:rPr>
        <w:t>personnel</w:t>
      </w:r>
      <w:r w:rsidR="00A2114A">
        <w:rPr>
          <w:rFonts w:ascii="Times New Roman" w:hAnsi="Times New Roman"/>
          <w:sz w:val="24"/>
        </w:rPr>
        <w:t xml:space="preserve"> </w:t>
      </w:r>
      <w:r w:rsidR="00CB5EE6">
        <w:rPr>
          <w:rFonts w:ascii="Times New Roman" w:hAnsi="Times New Roman"/>
          <w:sz w:val="24"/>
        </w:rPr>
        <w:t xml:space="preserve">costs, but both have an equal need for superb special education services and teachers. Kansas would have a much harder time maintaining a special education program with fixed state aid, while Burr Ridge could take advantage of local resources to maintain an excellent special </w:t>
      </w:r>
      <w:r w:rsidR="00CB5EE6">
        <w:rPr>
          <w:rFonts w:ascii="Times New Roman" w:hAnsi="Times New Roman"/>
          <w:sz w:val="24"/>
        </w:rPr>
        <w:lastRenderedPageBreak/>
        <w:t>education program. I hav</w:t>
      </w:r>
      <w:r w:rsidR="00B40F7C">
        <w:rPr>
          <w:rFonts w:ascii="Times New Roman" w:hAnsi="Times New Roman"/>
          <w:sz w:val="24"/>
        </w:rPr>
        <w:t xml:space="preserve">e come up with a new </w:t>
      </w:r>
      <w:r w:rsidR="00CB5EE6">
        <w:rPr>
          <w:rFonts w:ascii="Times New Roman" w:hAnsi="Times New Roman"/>
          <w:sz w:val="24"/>
        </w:rPr>
        <w:t>formula:</w:t>
      </w:r>
      <w:r w:rsidR="006A1DE1">
        <w:rPr>
          <w:rFonts w:ascii="Times New Roman" w:hAnsi="Times New Roman"/>
          <w:sz w:val="24"/>
        </w:rPr>
        <w:t xml:space="preserve"> </w:t>
      </w:r>
      <w:r w:rsidR="00B40F7C">
        <w:rPr>
          <w:rFonts w:ascii="Times New Roman" w:hAnsi="Times New Roman"/>
          <w:sz w:val="24"/>
        </w:rPr>
        <w:t>There should be a fixed rate of $15,000. The Consumer Price Index for Urban Wage Earners and Clerical Workers, used by the Social Security Administration, should be used to adjust for costs</w:t>
      </w:r>
      <w:r w:rsidR="00FD2FA0">
        <w:rPr>
          <w:rFonts w:ascii="Times New Roman" w:hAnsi="Times New Roman"/>
          <w:sz w:val="24"/>
        </w:rPr>
        <w:t xml:space="preserve"> of living. The </w:t>
      </w:r>
      <w:r w:rsidR="00B40F7C">
        <w:rPr>
          <w:rFonts w:ascii="Times New Roman" w:hAnsi="Times New Roman"/>
          <w:sz w:val="24"/>
        </w:rPr>
        <w:t>adjustments would be very small, but it is impossible to do unique calculations for every town, village, and city in Illinois. Districts</w:t>
      </w:r>
      <w:r w:rsidR="00FD2FA0">
        <w:rPr>
          <w:rFonts w:ascii="Times New Roman" w:hAnsi="Times New Roman"/>
          <w:sz w:val="24"/>
        </w:rPr>
        <w:t>, for every English learner and special education student in poverty, would get five percent of the fixed rate added to each personnel distribution.</w:t>
      </w:r>
      <w:r w:rsidR="00876974">
        <w:rPr>
          <w:rFonts w:ascii="Times New Roman" w:hAnsi="Times New Roman"/>
          <w:sz w:val="24"/>
        </w:rPr>
        <w:t xml:space="preserve"> A special education student is anyone who has an Individual Education Plan (IEP), not only students in special education classes.</w:t>
      </w:r>
      <w:r w:rsidR="0017046F">
        <w:rPr>
          <w:rFonts w:ascii="Times New Roman" w:hAnsi="Times New Roman"/>
          <w:sz w:val="24"/>
        </w:rPr>
        <w:t xml:space="preserve"> Another approach is funding special education teachers and services based on the number of general education students and provide state funding for response to intervention. This type of arrangement would boost funding across the board, and allow districts to funnel money for their specific needs, which equals more local control. These benefits make this approach ideal as well.</w:t>
      </w:r>
      <w:r w:rsidR="00FD2FA0">
        <w:rPr>
          <w:rFonts w:ascii="Times New Roman" w:hAnsi="Times New Roman"/>
          <w:sz w:val="24"/>
        </w:rPr>
        <w:t xml:space="preserve"> Special education funding is very important to me because of personal experience, and it needs to be a top priority.</w:t>
      </w:r>
      <w:r w:rsidR="00E35F53">
        <w:rPr>
          <w:rFonts w:ascii="Times New Roman" w:hAnsi="Times New Roman"/>
          <w:sz w:val="24"/>
        </w:rPr>
        <w:t xml:space="preserve"> State accounts for special education need to be boosted over time and lockboxes need to be put on them to protect those accounts from being withdrawn from for other purposes.</w:t>
      </w:r>
    </w:p>
    <w:p w:rsidR="00F04723" w:rsidRDefault="00880B05" w:rsidP="006C363C">
      <w:pPr>
        <w:spacing w:after="0" w:line="480" w:lineRule="auto"/>
        <w:ind w:firstLine="720"/>
        <w:rPr>
          <w:rFonts w:ascii="Times New Roman" w:hAnsi="Times New Roman"/>
          <w:b/>
          <w:sz w:val="24"/>
        </w:rPr>
      </w:pPr>
      <w:r>
        <w:rPr>
          <w:rFonts w:ascii="Times New Roman" w:hAnsi="Times New Roman"/>
          <w:sz w:val="24"/>
        </w:rPr>
        <w:t>Charter school funding is another</w:t>
      </w:r>
      <w:r w:rsidR="0010661B">
        <w:rPr>
          <w:rFonts w:ascii="Times New Roman" w:hAnsi="Times New Roman"/>
          <w:sz w:val="24"/>
        </w:rPr>
        <w:t xml:space="preserve"> important</w:t>
      </w:r>
      <w:r>
        <w:rPr>
          <w:rFonts w:ascii="Times New Roman" w:hAnsi="Times New Roman"/>
          <w:sz w:val="24"/>
        </w:rPr>
        <w:t xml:space="preserve"> issue.</w:t>
      </w:r>
      <w:r w:rsidR="00E41A92">
        <w:rPr>
          <w:rFonts w:ascii="Times New Roman" w:hAnsi="Times New Roman"/>
          <w:sz w:val="24"/>
        </w:rPr>
        <w:t xml:space="preserve"> Under current conditions,</w:t>
      </w:r>
      <w:r w:rsidR="00F15619">
        <w:rPr>
          <w:rFonts w:ascii="Times New Roman" w:hAnsi="Times New Roman"/>
          <w:sz w:val="24"/>
        </w:rPr>
        <w:t xml:space="preserve"> the state pays charter schools the per pupil rate that a student would have had on his or her head in his or her home school district. State-sponsored charter schools have the effect of pulling needed revenue away from home school districts. Charter schools serve a great purpose. But regular school districts must be the priority both for funding and improvements before charter schools. In fact, charter schools suffer from their own funding woes, just like regular districts. My plan calls for a new state fund for charter schools and school vouchers. The goal is to ensure districts lose as little m</w:t>
      </w:r>
      <w:r w:rsidR="00C52B91">
        <w:rPr>
          <w:rFonts w:ascii="Times New Roman" w:hAnsi="Times New Roman"/>
          <w:sz w:val="24"/>
        </w:rPr>
        <w:t>oney as possible. The state would</w:t>
      </w:r>
      <w:r w:rsidR="00F15619">
        <w:rPr>
          <w:rFonts w:ascii="Times New Roman" w:hAnsi="Times New Roman"/>
          <w:sz w:val="24"/>
        </w:rPr>
        <w:t xml:space="preserve"> incorporate </w:t>
      </w:r>
      <w:r w:rsidR="00C41541">
        <w:rPr>
          <w:rFonts w:ascii="Times New Roman" w:hAnsi="Times New Roman"/>
          <w:sz w:val="24"/>
        </w:rPr>
        <w:t>the</w:t>
      </w:r>
      <w:r w:rsidR="00F15619">
        <w:rPr>
          <w:rFonts w:ascii="Times New Roman" w:hAnsi="Times New Roman"/>
          <w:sz w:val="24"/>
        </w:rPr>
        <w:t xml:space="preserve"> fund as an investment</w:t>
      </w:r>
      <w:r w:rsidR="00C41541">
        <w:rPr>
          <w:rFonts w:ascii="Times New Roman" w:hAnsi="Times New Roman"/>
          <w:sz w:val="24"/>
        </w:rPr>
        <w:t>/ interest-</w:t>
      </w:r>
      <w:r w:rsidR="00C41541">
        <w:rPr>
          <w:rFonts w:ascii="Times New Roman" w:hAnsi="Times New Roman"/>
          <w:sz w:val="24"/>
        </w:rPr>
        <w:lastRenderedPageBreak/>
        <w:t>bearing</w:t>
      </w:r>
      <w:r w:rsidR="00C52B91">
        <w:rPr>
          <w:rFonts w:ascii="Times New Roman" w:hAnsi="Times New Roman"/>
          <w:sz w:val="24"/>
        </w:rPr>
        <w:t xml:space="preserve"> fund that would</w:t>
      </w:r>
      <w:r w:rsidR="00F15619">
        <w:rPr>
          <w:rFonts w:ascii="Times New Roman" w:hAnsi="Times New Roman"/>
          <w:sz w:val="24"/>
        </w:rPr>
        <w:t xml:space="preserve"> produce capital for itself.</w:t>
      </w:r>
      <w:r w:rsidR="00C52B91">
        <w:rPr>
          <w:rFonts w:ascii="Times New Roman" w:hAnsi="Times New Roman"/>
          <w:sz w:val="24"/>
        </w:rPr>
        <w:t xml:space="preserve"> Regular tax dollars would</w:t>
      </w:r>
      <w:r w:rsidR="00C41541">
        <w:rPr>
          <w:rFonts w:ascii="Times New Roman" w:hAnsi="Times New Roman"/>
          <w:sz w:val="24"/>
        </w:rPr>
        <w:t xml:space="preserve"> be contributed to the fund, but p</w:t>
      </w:r>
      <w:r w:rsidR="00F15619">
        <w:rPr>
          <w:rFonts w:ascii="Times New Roman" w:hAnsi="Times New Roman"/>
          <w:sz w:val="24"/>
        </w:rPr>
        <w:t>arents of a certain income level that send their children to charter schools or benefit from vouchers will be required to pay an annual fee to the fund.</w:t>
      </w:r>
      <w:r w:rsidR="00C52B91">
        <w:rPr>
          <w:rFonts w:ascii="Times New Roman" w:hAnsi="Times New Roman"/>
          <w:sz w:val="24"/>
        </w:rPr>
        <w:t xml:space="preserve"> The fund would</w:t>
      </w:r>
      <w:r w:rsidR="001A77E0">
        <w:rPr>
          <w:rFonts w:ascii="Times New Roman" w:hAnsi="Times New Roman"/>
          <w:sz w:val="24"/>
        </w:rPr>
        <w:t xml:space="preserve"> pay half of </w:t>
      </w:r>
      <w:r w:rsidR="00C41541">
        <w:rPr>
          <w:rFonts w:ascii="Times New Roman" w:hAnsi="Times New Roman"/>
          <w:sz w:val="24"/>
        </w:rPr>
        <w:t>tuition</w:t>
      </w:r>
      <w:r w:rsidR="001A77E0">
        <w:rPr>
          <w:rFonts w:ascii="Times New Roman" w:hAnsi="Times New Roman"/>
          <w:sz w:val="24"/>
        </w:rPr>
        <w:t>, whi</w:t>
      </w:r>
      <w:r w:rsidR="00C52B91">
        <w:rPr>
          <w:rFonts w:ascii="Times New Roman" w:hAnsi="Times New Roman"/>
          <w:sz w:val="24"/>
        </w:rPr>
        <w:t>le sending school districts would</w:t>
      </w:r>
      <w:r w:rsidR="001A77E0">
        <w:rPr>
          <w:rFonts w:ascii="Times New Roman" w:hAnsi="Times New Roman"/>
          <w:sz w:val="24"/>
        </w:rPr>
        <w:t xml:space="preserve"> pay the other half.</w:t>
      </w:r>
      <w:r w:rsidR="00CE6082">
        <w:rPr>
          <w:rFonts w:ascii="Times New Roman" w:hAnsi="Times New Roman"/>
          <w:sz w:val="24"/>
        </w:rPr>
        <w:t xml:space="preserve"> The state would pay a sending district the full area per-pupil rate. In effect, districts would be paid half that amount because the other half would be used by districts to send students to charter schools.</w:t>
      </w:r>
      <w:r w:rsidR="00C52B91">
        <w:rPr>
          <w:rFonts w:ascii="Times New Roman" w:hAnsi="Times New Roman"/>
          <w:sz w:val="24"/>
        </w:rPr>
        <w:t xml:space="preserve"> In addition, private school tax credits should be given to individuals and corporations donating money to fund charter schools and scholarships for low-income students. This tax credit would not be given to families paying fees towards the fund or families receiving a free tuition ride. </w:t>
      </w:r>
      <w:r w:rsidR="00E41A92">
        <w:rPr>
          <w:rFonts w:ascii="Times New Roman" w:hAnsi="Times New Roman"/>
          <w:sz w:val="24"/>
        </w:rPr>
        <w:t xml:space="preserve"> </w:t>
      </w:r>
      <w:r w:rsidR="00FD2FA0">
        <w:rPr>
          <w:rFonts w:ascii="Times New Roman" w:hAnsi="Times New Roman"/>
          <w:sz w:val="24"/>
        </w:rPr>
        <w:t xml:space="preserve">   </w:t>
      </w:r>
    </w:p>
    <w:p w:rsidR="00F04723" w:rsidRDefault="00CB5EE6" w:rsidP="006C363C">
      <w:pPr>
        <w:spacing w:after="0" w:line="480" w:lineRule="auto"/>
        <w:ind w:firstLine="720"/>
        <w:rPr>
          <w:rFonts w:ascii="Times New Roman" w:hAnsi="Times New Roman"/>
          <w:sz w:val="24"/>
        </w:rPr>
      </w:pPr>
      <w:r>
        <w:rPr>
          <w:rFonts w:ascii="Times New Roman" w:hAnsi="Times New Roman"/>
          <w:sz w:val="24"/>
        </w:rPr>
        <w:t xml:space="preserve"> </w:t>
      </w:r>
      <w:r w:rsidR="00FD2FA0">
        <w:rPr>
          <w:rFonts w:ascii="Times New Roman" w:hAnsi="Times New Roman"/>
          <w:sz w:val="24"/>
        </w:rPr>
        <w:t>To achieve funding increases, the state</w:t>
      </w:r>
      <w:r w:rsidR="00535B7C">
        <w:rPr>
          <w:rFonts w:ascii="Times New Roman" w:hAnsi="Times New Roman"/>
          <w:sz w:val="24"/>
        </w:rPr>
        <w:t>, in addition to diversifying revenue sources, also needs to enact a mix of spending cuts and revenue increases. The cuts should be to wasteful programs and common-sense cuts. Some examples of wasteful funding to cut includes earmark spending such as one-million dollars for ethanol research (the federal government already subsidizes it) and $250,000 for the Illinois Department of Corrections Green Recycling initiatives, as well as excess spending in welfare programs such as Medicaid. In addition, it’s crucial that mandated spending programs, like pensions, be reformed. These types of programs are a huge drag on state resources, and will collapse without reform, dragging education funding and all of state government down with it.</w:t>
      </w:r>
      <w:r w:rsidR="006E566C">
        <w:rPr>
          <w:rFonts w:ascii="Times New Roman" w:hAnsi="Times New Roman"/>
          <w:sz w:val="24"/>
        </w:rPr>
        <w:t xml:space="preserve"> </w:t>
      </w:r>
    </w:p>
    <w:p w:rsidR="00B40F7C" w:rsidRDefault="00F04723" w:rsidP="006C363C">
      <w:pPr>
        <w:spacing w:after="0" w:line="480" w:lineRule="auto"/>
        <w:ind w:firstLine="720"/>
        <w:rPr>
          <w:rFonts w:ascii="Times New Roman" w:hAnsi="Times New Roman"/>
          <w:sz w:val="24"/>
        </w:rPr>
      </w:pPr>
      <w:r>
        <w:rPr>
          <w:rFonts w:ascii="Times New Roman" w:hAnsi="Times New Roman"/>
          <w:sz w:val="24"/>
        </w:rPr>
        <w:t>A</w:t>
      </w:r>
      <w:r w:rsidR="006E566C">
        <w:rPr>
          <w:rFonts w:ascii="Times New Roman" w:hAnsi="Times New Roman"/>
          <w:sz w:val="24"/>
        </w:rPr>
        <w:t xml:space="preserve"> critical source of revenue Illinois is missing out on is internet sales taxes and the Illinois use tax. Existing Illinois law allows for internet sales tax collection if an online seller is selling to an Illinois resident and the seller has operations in the state. If there are not operations in the state, then no sales tax is collected. </w:t>
      </w:r>
      <w:r>
        <w:rPr>
          <w:rFonts w:ascii="Times New Roman" w:hAnsi="Times New Roman"/>
          <w:sz w:val="24"/>
        </w:rPr>
        <w:t xml:space="preserve">It </w:t>
      </w:r>
      <w:r w:rsidR="006E566C">
        <w:rPr>
          <w:rFonts w:ascii="Times New Roman" w:hAnsi="Times New Roman"/>
          <w:sz w:val="24"/>
        </w:rPr>
        <w:t>would</w:t>
      </w:r>
      <w:r>
        <w:rPr>
          <w:rFonts w:ascii="Times New Roman" w:hAnsi="Times New Roman"/>
          <w:sz w:val="24"/>
        </w:rPr>
        <w:t>n’t</w:t>
      </w:r>
      <w:r w:rsidR="006E566C">
        <w:rPr>
          <w:rFonts w:ascii="Times New Roman" w:hAnsi="Times New Roman"/>
          <w:sz w:val="24"/>
        </w:rPr>
        <w:t xml:space="preserve"> hurt to collect sale</w:t>
      </w:r>
      <w:r>
        <w:rPr>
          <w:rFonts w:ascii="Times New Roman" w:hAnsi="Times New Roman"/>
          <w:sz w:val="24"/>
        </w:rPr>
        <w:t>s tax on all online sales. T</w:t>
      </w:r>
      <w:r w:rsidR="006E566C">
        <w:rPr>
          <w:rFonts w:ascii="Times New Roman" w:hAnsi="Times New Roman"/>
          <w:sz w:val="24"/>
        </w:rPr>
        <w:t xml:space="preserve">o the point, taxpayers are required to report online sales and make up the difference in sales </w:t>
      </w:r>
      <w:r w:rsidR="006E566C">
        <w:rPr>
          <w:rFonts w:ascii="Times New Roman" w:hAnsi="Times New Roman"/>
          <w:sz w:val="24"/>
        </w:rPr>
        <w:lastRenderedPageBreak/>
        <w:t>taxes not paid by online sellers with the use tax. It is up to taxpayers to be honest and self-report it, but most taxpayers don’t. The state should make the tax enforceable. Because online sales are conducted with credit or debit cards, banks should be required to develop software that can identify online purchases and calculate the proper sales/use tax.</w:t>
      </w:r>
      <w:r w:rsidR="000D1CF8">
        <w:rPr>
          <w:rFonts w:ascii="Times New Roman" w:hAnsi="Times New Roman"/>
          <w:sz w:val="24"/>
        </w:rPr>
        <w:t xml:space="preserve"> Then the bank would </w:t>
      </w:r>
      <w:r w:rsidR="006E566C">
        <w:rPr>
          <w:rFonts w:ascii="Times New Roman" w:hAnsi="Times New Roman"/>
          <w:sz w:val="24"/>
        </w:rPr>
        <w:t>either send the information thorough their customers’ online bank accounts for</w:t>
      </w:r>
      <w:r w:rsidR="000D1CF8">
        <w:rPr>
          <w:rFonts w:ascii="Times New Roman" w:hAnsi="Times New Roman"/>
          <w:sz w:val="24"/>
        </w:rPr>
        <w:t xml:space="preserve"> </w:t>
      </w:r>
      <w:r w:rsidR="006E566C">
        <w:rPr>
          <w:rFonts w:ascii="Times New Roman" w:hAnsi="Times New Roman"/>
          <w:sz w:val="24"/>
        </w:rPr>
        <w:t>self-reporting</w:t>
      </w:r>
      <w:r w:rsidR="00C41541">
        <w:rPr>
          <w:rFonts w:ascii="Times New Roman" w:hAnsi="Times New Roman"/>
          <w:sz w:val="24"/>
        </w:rPr>
        <w:t xml:space="preserve">. All this information can be </w:t>
      </w:r>
      <w:r w:rsidR="00AB5045">
        <w:rPr>
          <w:rFonts w:ascii="Times New Roman" w:hAnsi="Times New Roman"/>
          <w:sz w:val="24"/>
        </w:rPr>
        <w:t>archived</w:t>
      </w:r>
      <w:r w:rsidR="000D1CF8">
        <w:rPr>
          <w:rFonts w:ascii="Times New Roman" w:hAnsi="Times New Roman"/>
          <w:sz w:val="24"/>
        </w:rPr>
        <w:t xml:space="preserve"> for a certain amount of time for enforcement purposes. All legal protections that protect citizens from improper access by the government to that information would apply. I know this is getting into tax, not education policy, but these issues are very much interconnected. </w:t>
      </w:r>
    </w:p>
    <w:p w:rsidR="00535B7C" w:rsidRDefault="00B40F7C" w:rsidP="006C363C">
      <w:pPr>
        <w:spacing w:after="0" w:line="480" w:lineRule="auto"/>
        <w:ind w:firstLine="720"/>
        <w:rPr>
          <w:rFonts w:ascii="Times New Roman" w:hAnsi="Times New Roman"/>
          <w:sz w:val="24"/>
        </w:rPr>
      </w:pPr>
      <w:r>
        <w:rPr>
          <w:rFonts w:ascii="Times New Roman" w:hAnsi="Times New Roman"/>
          <w:sz w:val="24"/>
        </w:rPr>
        <w:t xml:space="preserve">My </w:t>
      </w:r>
      <w:r w:rsidR="00535B7C">
        <w:rPr>
          <w:rFonts w:ascii="Times New Roman" w:hAnsi="Times New Roman"/>
          <w:sz w:val="24"/>
        </w:rPr>
        <w:t xml:space="preserve">plan is at its best with a booming economy and rapid economic growth. Reforms need to be implemented to jump-start economic growth. Without it, my plan can only go so far. The state has to grow the economy and gain a broader and more prosperous tax base to improve school funding. If that doesn’t happen, the system will collapse. My plan gives local districts more flexibility, in part, to buy time for the state to get its affairs together. At some point down the road, the state will have to fundamentally reposition itself as the main source of school funding. Don’t get me wrong, my formula meant to be a permanent solution, but can serve as a Band-Aid in the beginning phases. My plan gives districts more flexible financing options in the short-term. And in the long-term, it keeps property-taxes in check, reduces regression in taxing, and gives districts more freedom to increase or cut spending.    </w:t>
      </w:r>
    </w:p>
    <w:p w:rsidR="00535B7C" w:rsidRDefault="00535B7C" w:rsidP="00E54A4B">
      <w:pPr>
        <w:spacing w:after="0" w:line="480" w:lineRule="auto"/>
        <w:ind w:firstLine="720"/>
        <w:rPr>
          <w:rFonts w:ascii="Times New Roman" w:hAnsi="Times New Roman"/>
          <w:sz w:val="24"/>
        </w:rPr>
      </w:pPr>
      <w:r>
        <w:rPr>
          <w:rFonts w:ascii="Times New Roman" w:hAnsi="Times New Roman"/>
          <w:sz w:val="24"/>
        </w:rPr>
        <w:t xml:space="preserve">Now is the time for school funding reform. Schools across Illinois are in crisis, and the ride, courtesy of Springfield, is now too bumpy for them to hold onto. My plan is truly bipartisan. It gives the GOP a detailed policy proposal that will help its downstate constituency. It also respects the wishes of the GOP by boosting funding for downstate schools while not </w:t>
      </w:r>
      <w:r>
        <w:rPr>
          <w:rFonts w:ascii="Times New Roman" w:hAnsi="Times New Roman"/>
          <w:sz w:val="24"/>
        </w:rPr>
        <w:lastRenderedPageBreak/>
        <w:t xml:space="preserve">taking away money from any district, which causes communities to compete against each other. It also supports more local control over schools and calls for the funding or repeal of unfunded mandates. Democrats will be satisfied because my plan assists CPS, does not take money away from suburban districts, and will boost funding to well-off districts over time. It also allows districts to choose whether or not they are interested in switching funding sources, which ensures that best practices are followed. I am confident that my education funding plan will become law because I know that you, a loyal public servant, are in public service for the same reasons I want to be in it: To serve and make positive change happen for your extraordinary friends, family, and the just as extraordinary citizens of Illinois. </w:t>
      </w:r>
    </w:p>
    <w:p w:rsidR="00535B7C" w:rsidRPr="006C363C" w:rsidRDefault="00535B7C" w:rsidP="006C363C">
      <w:pPr>
        <w:spacing w:after="0" w:line="480" w:lineRule="auto"/>
        <w:ind w:firstLine="720"/>
        <w:rPr>
          <w:rFonts w:ascii="Times New Roman" w:hAnsi="Times New Roman"/>
          <w:sz w:val="24"/>
        </w:rPr>
      </w:pPr>
      <w:r>
        <w:rPr>
          <w:rFonts w:ascii="Times New Roman" w:hAnsi="Times New Roman"/>
          <w:sz w:val="24"/>
        </w:rPr>
        <w:t xml:space="preserve"> </w:t>
      </w:r>
    </w:p>
    <w:sectPr w:rsidR="00535B7C" w:rsidRPr="006C363C" w:rsidSect="00CB4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63C"/>
    <w:rsid w:val="00000093"/>
    <w:rsid w:val="00002294"/>
    <w:rsid w:val="000033A4"/>
    <w:rsid w:val="0000650A"/>
    <w:rsid w:val="00012991"/>
    <w:rsid w:val="0001431C"/>
    <w:rsid w:val="00015C2A"/>
    <w:rsid w:val="00016E38"/>
    <w:rsid w:val="0002073C"/>
    <w:rsid w:val="00021424"/>
    <w:rsid w:val="00025533"/>
    <w:rsid w:val="00027D30"/>
    <w:rsid w:val="0003039A"/>
    <w:rsid w:val="00031526"/>
    <w:rsid w:val="0003217B"/>
    <w:rsid w:val="0003794A"/>
    <w:rsid w:val="00045693"/>
    <w:rsid w:val="00047A9A"/>
    <w:rsid w:val="00047E67"/>
    <w:rsid w:val="000511EE"/>
    <w:rsid w:val="00051616"/>
    <w:rsid w:val="00055803"/>
    <w:rsid w:val="000572C0"/>
    <w:rsid w:val="00066F80"/>
    <w:rsid w:val="00071B15"/>
    <w:rsid w:val="0007283E"/>
    <w:rsid w:val="000744C8"/>
    <w:rsid w:val="00074928"/>
    <w:rsid w:val="00076F6B"/>
    <w:rsid w:val="00077032"/>
    <w:rsid w:val="00077298"/>
    <w:rsid w:val="00083904"/>
    <w:rsid w:val="000861CC"/>
    <w:rsid w:val="000862CD"/>
    <w:rsid w:val="000864FB"/>
    <w:rsid w:val="0008771A"/>
    <w:rsid w:val="000926BB"/>
    <w:rsid w:val="00093563"/>
    <w:rsid w:val="00094360"/>
    <w:rsid w:val="00095343"/>
    <w:rsid w:val="000A0A69"/>
    <w:rsid w:val="000A316C"/>
    <w:rsid w:val="000A45AB"/>
    <w:rsid w:val="000A7B57"/>
    <w:rsid w:val="000B1D82"/>
    <w:rsid w:val="000C407E"/>
    <w:rsid w:val="000C4997"/>
    <w:rsid w:val="000C5946"/>
    <w:rsid w:val="000D1276"/>
    <w:rsid w:val="000D1CF8"/>
    <w:rsid w:val="000D39C9"/>
    <w:rsid w:val="000D5355"/>
    <w:rsid w:val="000E124A"/>
    <w:rsid w:val="000E1AFC"/>
    <w:rsid w:val="000E563C"/>
    <w:rsid w:val="000E6955"/>
    <w:rsid w:val="000F24D2"/>
    <w:rsid w:val="000F3BDD"/>
    <w:rsid w:val="000F717F"/>
    <w:rsid w:val="001026DF"/>
    <w:rsid w:val="00103471"/>
    <w:rsid w:val="0010368D"/>
    <w:rsid w:val="00103831"/>
    <w:rsid w:val="0010615E"/>
    <w:rsid w:val="0010661B"/>
    <w:rsid w:val="00107B00"/>
    <w:rsid w:val="00111552"/>
    <w:rsid w:val="00112B78"/>
    <w:rsid w:val="00113842"/>
    <w:rsid w:val="00113FBE"/>
    <w:rsid w:val="0011746B"/>
    <w:rsid w:val="001229C3"/>
    <w:rsid w:val="00125E4A"/>
    <w:rsid w:val="00140770"/>
    <w:rsid w:val="00145594"/>
    <w:rsid w:val="00147ADC"/>
    <w:rsid w:val="00150664"/>
    <w:rsid w:val="0015123F"/>
    <w:rsid w:val="00152612"/>
    <w:rsid w:val="0015336F"/>
    <w:rsid w:val="00160206"/>
    <w:rsid w:val="00163CEE"/>
    <w:rsid w:val="00165E14"/>
    <w:rsid w:val="0017046F"/>
    <w:rsid w:val="00174AFA"/>
    <w:rsid w:val="001805C7"/>
    <w:rsid w:val="001822EE"/>
    <w:rsid w:val="00191039"/>
    <w:rsid w:val="00192470"/>
    <w:rsid w:val="00193F49"/>
    <w:rsid w:val="00195015"/>
    <w:rsid w:val="001A1A6D"/>
    <w:rsid w:val="001A7519"/>
    <w:rsid w:val="001A77E0"/>
    <w:rsid w:val="001A7D2B"/>
    <w:rsid w:val="001B0841"/>
    <w:rsid w:val="001B2982"/>
    <w:rsid w:val="001C0DBA"/>
    <w:rsid w:val="001C4F12"/>
    <w:rsid w:val="001C51DC"/>
    <w:rsid w:val="001C58B5"/>
    <w:rsid w:val="001C69B7"/>
    <w:rsid w:val="001D1DB5"/>
    <w:rsid w:val="001E51D4"/>
    <w:rsid w:val="001F0A13"/>
    <w:rsid w:val="001F3161"/>
    <w:rsid w:val="001F49D3"/>
    <w:rsid w:val="001F5F89"/>
    <w:rsid w:val="00202F53"/>
    <w:rsid w:val="00204653"/>
    <w:rsid w:val="00205E70"/>
    <w:rsid w:val="002110A3"/>
    <w:rsid w:val="00216DCB"/>
    <w:rsid w:val="00220523"/>
    <w:rsid w:val="00225336"/>
    <w:rsid w:val="002264EF"/>
    <w:rsid w:val="00232352"/>
    <w:rsid w:val="00233BEE"/>
    <w:rsid w:val="00237A45"/>
    <w:rsid w:val="0024190A"/>
    <w:rsid w:val="00253699"/>
    <w:rsid w:val="00256123"/>
    <w:rsid w:val="002611E8"/>
    <w:rsid w:val="00261B44"/>
    <w:rsid w:val="002658F7"/>
    <w:rsid w:val="00274D1C"/>
    <w:rsid w:val="00284190"/>
    <w:rsid w:val="002844E7"/>
    <w:rsid w:val="00284E66"/>
    <w:rsid w:val="0028648E"/>
    <w:rsid w:val="00286628"/>
    <w:rsid w:val="0029110E"/>
    <w:rsid w:val="002A06A4"/>
    <w:rsid w:val="002A0A8C"/>
    <w:rsid w:val="002A3014"/>
    <w:rsid w:val="002A7452"/>
    <w:rsid w:val="002A7B8A"/>
    <w:rsid w:val="002B035E"/>
    <w:rsid w:val="002B214D"/>
    <w:rsid w:val="002B2B17"/>
    <w:rsid w:val="002B3841"/>
    <w:rsid w:val="002B4A1D"/>
    <w:rsid w:val="002C0B33"/>
    <w:rsid w:val="002C5677"/>
    <w:rsid w:val="002C7EEA"/>
    <w:rsid w:val="002D379A"/>
    <w:rsid w:val="002E111F"/>
    <w:rsid w:val="002E3144"/>
    <w:rsid w:val="002E63F7"/>
    <w:rsid w:val="002E6B9B"/>
    <w:rsid w:val="002F0F58"/>
    <w:rsid w:val="002F79DC"/>
    <w:rsid w:val="002F7FFE"/>
    <w:rsid w:val="003037AE"/>
    <w:rsid w:val="003038DC"/>
    <w:rsid w:val="0030477A"/>
    <w:rsid w:val="00304F60"/>
    <w:rsid w:val="00305AD9"/>
    <w:rsid w:val="003071C1"/>
    <w:rsid w:val="0031672B"/>
    <w:rsid w:val="00327CA4"/>
    <w:rsid w:val="00330260"/>
    <w:rsid w:val="00332112"/>
    <w:rsid w:val="00334221"/>
    <w:rsid w:val="00337A1A"/>
    <w:rsid w:val="003446B5"/>
    <w:rsid w:val="00345A3A"/>
    <w:rsid w:val="0035126C"/>
    <w:rsid w:val="0035133C"/>
    <w:rsid w:val="003515A0"/>
    <w:rsid w:val="00353307"/>
    <w:rsid w:val="00353A06"/>
    <w:rsid w:val="00361754"/>
    <w:rsid w:val="00362565"/>
    <w:rsid w:val="0036445F"/>
    <w:rsid w:val="003647BA"/>
    <w:rsid w:val="0037197C"/>
    <w:rsid w:val="00375478"/>
    <w:rsid w:val="00377802"/>
    <w:rsid w:val="00383EA0"/>
    <w:rsid w:val="0038649C"/>
    <w:rsid w:val="003878ED"/>
    <w:rsid w:val="003A7601"/>
    <w:rsid w:val="003B10FA"/>
    <w:rsid w:val="003B13D3"/>
    <w:rsid w:val="003B7886"/>
    <w:rsid w:val="003C09E7"/>
    <w:rsid w:val="003C1760"/>
    <w:rsid w:val="003C7CAC"/>
    <w:rsid w:val="003D460D"/>
    <w:rsid w:val="003D6C40"/>
    <w:rsid w:val="003E5DBA"/>
    <w:rsid w:val="003F617E"/>
    <w:rsid w:val="003F7646"/>
    <w:rsid w:val="00400DB3"/>
    <w:rsid w:val="00400F4B"/>
    <w:rsid w:val="00401D81"/>
    <w:rsid w:val="00403404"/>
    <w:rsid w:val="0040447C"/>
    <w:rsid w:val="00404D3D"/>
    <w:rsid w:val="00411F80"/>
    <w:rsid w:val="00412C56"/>
    <w:rsid w:val="0041551A"/>
    <w:rsid w:val="004157F4"/>
    <w:rsid w:val="004176AA"/>
    <w:rsid w:val="00420377"/>
    <w:rsid w:val="004210F7"/>
    <w:rsid w:val="00422F3D"/>
    <w:rsid w:val="00423555"/>
    <w:rsid w:val="004263C8"/>
    <w:rsid w:val="004276E5"/>
    <w:rsid w:val="00430377"/>
    <w:rsid w:val="0043094B"/>
    <w:rsid w:val="00431914"/>
    <w:rsid w:val="00432200"/>
    <w:rsid w:val="0044112D"/>
    <w:rsid w:val="004411BA"/>
    <w:rsid w:val="0046530E"/>
    <w:rsid w:val="00466764"/>
    <w:rsid w:val="00466DDA"/>
    <w:rsid w:val="0047166A"/>
    <w:rsid w:val="0047281B"/>
    <w:rsid w:val="0047556A"/>
    <w:rsid w:val="00480172"/>
    <w:rsid w:val="00480270"/>
    <w:rsid w:val="00490450"/>
    <w:rsid w:val="0049376F"/>
    <w:rsid w:val="00494E40"/>
    <w:rsid w:val="00495A31"/>
    <w:rsid w:val="00497B9B"/>
    <w:rsid w:val="004A0D74"/>
    <w:rsid w:val="004B1D57"/>
    <w:rsid w:val="004B28C8"/>
    <w:rsid w:val="004B2B46"/>
    <w:rsid w:val="004B3A3C"/>
    <w:rsid w:val="004B58AF"/>
    <w:rsid w:val="004C052C"/>
    <w:rsid w:val="004C0F51"/>
    <w:rsid w:val="004C17F2"/>
    <w:rsid w:val="004C69B9"/>
    <w:rsid w:val="004E4C1B"/>
    <w:rsid w:val="004E5B5F"/>
    <w:rsid w:val="004F33C7"/>
    <w:rsid w:val="004F4244"/>
    <w:rsid w:val="004F48CC"/>
    <w:rsid w:val="00507222"/>
    <w:rsid w:val="0051159C"/>
    <w:rsid w:val="0051491E"/>
    <w:rsid w:val="00515B35"/>
    <w:rsid w:val="00523616"/>
    <w:rsid w:val="00524B5F"/>
    <w:rsid w:val="00527F96"/>
    <w:rsid w:val="00530D8F"/>
    <w:rsid w:val="00531313"/>
    <w:rsid w:val="00531550"/>
    <w:rsid w:val="005333BA"/>
    <w:rsid w:val="0053368E"/>
    <w:rsid w:val="00534815"/>
    <w:rsid w:val="00535B7C"/>
    <w:rsid w:val="00536F8B"/>
    <w:rsid w:val="00542404"/>
    <w:rsid w:val="00543580"/>
    <w:rsid w:val="00543D9D"/>
    <w:rsid w:val="00546E67"/>
    <w:rsid w:val="0055519E"/>
    <w:rsid w:val="00556BA3"/>
    <w:rsid w:val="0056058E"/>
    <w:rsid w:val="00561F38"/>
    <w:rsid w:val="00562CD8"/>
    <w:rsid w:val="005650EB"/>
    <w:rsid w:val="00575851"/>
    <w:rsid w:val="005761F8"/>
    <w:rsid w:val="00576275"/>
    <w:rsid w:val="005804D5"/>
    <w:rsid w:val="00580841"/>
    <w:rsid w:val="00583293"/>
    <w:rsid w:val="00584FD8"/>
    <w:rsid w:val="00590E6C"/>
    <w:rsid w:val="00593889"/>
    <w:rsid w:val="0059513D"/>
    <w:rsid w:val="00595D7E"/>
    <w:rsid w:val="00596792"/>
    <w:rsid w:val="00597A9E"/>
    <w:rsid w:val="005A1105"/>
    <w:rsid w:val="005A2668"/>
    <w:rsid w:val="005A52CD"/>
    <w:rsid w:val="005A5D3E"/>
    <w:rsid w:val="005B1783"/>
    <w:rsid w:val="005B2B55"/>
    <w:rsid w:val="005C546B"/>
    <w:rsid w:val="005C63D7"/>
    <w:rsid w:val="005D2CC1"/>
    <w:rsid w:val="005E1B74"/>
    <w:rsid w:val="005E21BD"/>
    <w:rsid w:val="005E3CDD"/>
    <w:rsid w:val="005F0353"/>
    <w:rsid w:val="005F1056"/>
    <w:rsid w:val="005F41E9"/>
    <w:rsid w:val="005F67AA"/>
    <w:rsid w:val="00600D3C"/>
    <w:rsid w:val="006037DF"/>
    <w:rsid w:val="00611395"/>
    <w:rsid w:val="00612D85"/>
    <w:rsid w:val="00614D07"/>
    <w:rsid w:val="006165CD"/>
    <w:rsid w:val="00631009"/>
    <w:rsid w:val="00631B29"/>
    <w:rsid w:val="006327BC"/>
    <w:rsid w:val="00634358"/>
    <w:rsid w:val="006363C0"/>
    <w:rsid w:val="006478FA"/>
    <w:rsid w:val="006504E9"/>
    <w:rsid w:val="006546E6"/>
    <w:rsid w:val="00656047"/>
    <w:rsid w:val="00661C38"/>
    <w:rsid w:val="00661D12"/>
    <w:rsid w:val="006639D5"/>
    <w:rsid w:val="00663D71"/>
    <w:rsid w:val="00664835"/>
    <w:rsid w:val="00665BA8"/>
    <w:rsid w:val="006671E7"/>
    <w:rsid w:val="0067433E"/>
    <w:rsid w:val="00675D98"/>
    <w:rsid w:val="00676FCA"/>
    <w:rsid w:val="00682AE7"/>
    <w:rsid w:val="00683589"/>
    <w:rsid w:val="0068559A"/>
    <w:rsid w:val="0069371A"/>
    <w:rsid w:val="00693A10"/>
    <w:rsid w:val="006943E8"/>
    <w:rsid w:val="00694E08"/>
    <w:rsid w:val="006951A4"/>
    <w:rsid w:val="006A06E0"/>
    <w:rsid w:val="006A1DE1"/>
    <w:rsid w:val="006A5B54"/>
    <w:rsid w:val="006B0970"/>
    <w:rsid w:val="006B6147"/>
    <w:rsid w:val="006B7D97"/>
    <w:rsid w:val="006C363C"/>
    <w:rsid w:val="006C4E26"/>
    <w:rsid w:val="006D007E"/>
    <w:rsid w:val="006D324A"/>
    <w:rsid w:val="006D36BF"/>
    <w:rsid w:val="006D3F41"/>
    <w:rsid w:val="006D61B3"/>
    <w:rsid w:val="006D6E89"/>
    <w:rsid w:val="006E0035"/>
    <w:rsid w:val="006E0B7B"/>
    <w:rsid w:val="006E3BBF"/>
    <w:rsid w:val="006E566C"/>
    <w:rsid w:val="006F1CC7"/>
    <w:rsid w:val="00701E26"/>
    <w:rsid w:val="00704000"/>
    <w:rsid w:val="00704155"/>
    <w:rsid w:val="0070546F"/>
    <w:rsid w:val="00707074"/>
    <w:rsid w:val="00712389"/>
    <w:rsid w:val="00715DAC"/>
    <w:rsid w:val="00723AC0"/>
    <w:rsid w:val="007304BE"/>
    <w:rsid w:val="00731099"/>
    <w:rsid w:val="00732C0C"/>
    <w:rsid w:val="00734CE2"/>
    <w:rsid w:val="007357B4"/>
    <w:rsid w:val="00736289"/>
    <w:rsid w:val="007374A6"/>
    <w:rsid w:val="007557F3"/>
    <w:rsid w:val="0075671E"/>
    <w:rsid w:val="00761900"/>
    <w:rsid w:val="00762E65"/>
    <w:rsid w:val="00765435"/>
    <w:rsid w:val="00765A59"/>
    <w:rsid w:val="00766FDC"/>
    <w:rsid w:val="00771470"/>
    <w:rsid w:val="00772C4B"/>
    <w:rsid w:val="00780C06"/>
    <w:rsid w:val="00781D04"/>
    <w:rsid w:val="00783075"/>
    <w:rsid w:val="00793F49"/>
    <w:rsid w:val="00795699"/>
    <w:rsid w:val="007962AA"/>
    <w:rsid w:val="007A40B1"/>
    <w:rsid w:val="007A4823"/>
    <w:rsid w:val="007A69B0"/>
    <w:rsid w:val="007B5198"/>
    <w:rsid w:val="007B6B4C"/>
    <w:rsid w:val="007C0012"/>
    <w:rsid w:val="007C072F"/>
    <w:rsid w:val="007C246F"/>
    <w:rsid w:val="007C6E49"/>
    <w:rsid w:val="007D088C"/>
    <w:rsid w:val="007D10B8"/>
    <w:rsid w:val="007D28C6"/>
    <w:rsid w:val="007D52FF"/>
    <w:rsid w:val="007D61CE"/>
    <w:rsid w:val="007D62A0"/>
    <w:rsid w:val="007E0FD9"/>
    <w:rsid w:val="007E1A94"/>
    <w:rsid w:val="007E250F"/>
    <w:rsid w:val="007F00CD"/>
    <w:rsid w:val="007F22A2"/>
    <w:rsid w:val="007F696B"/>
    <w:rsid w:val="008011DB"/>
    <w:rsid w:val="00806C5D"/>
    <w:rsid w:val="00807024"/>
    <w:rsid w:val="00813917"/>
    <w:rsid w:val="00814E18"/>
    <w:rsid w:val="00816340"/>
    <w:rsid w:val="008245B2"/>
    <w:rsid w:val="00825BE9"/>
    <w:rsid w:val="00837D90"/>
    <w:rsid w:val="00841E44"/>
    <w:rsid w:val="0084397C"/>
    <w:rsid w:val="008573F2"/>
    <w:rsid w:val="008578A4"/>
    <w:rsid w:val="00860916"/>
    <w:rsid w:val="008626A6"/>
    <w:rsid w:val="00862B04"/>
    <w:rsid w:val="0086386F"/>
    <w:rsid w:val="0086675F"/>
    <w:rsid w:val="00866A4F"/>
    <w:rsid w:val="008739E0"/>
    <w:rsid w:val="00876974"/>
    <w:rsid w:val="00880B05"/>
    <w:rsid w:val="008854FA"/>
    <w:rsid w:val="00890BE3"/>
    <w:rsid w:val="0089136D"/>
    <w:rsid w:val="0089159F"/>
    <w:rsid w:val="008A2DAA"/>
    <w:rsid w:val="008A4BFB"/>
    <w:rsid w:val="008A64AE"/>
    <w:rsid w:val="008A76F9"/>
    <w:rsid w:val="008B1023"/>
    <w:rsid w:val="008B2337"/>
    <w:rsid w:val="008B2654"/>
    <w:rsid w:val="008B6387"/>
    <w:rsid w:val="008B6676"/>
    <w:rsid w:val="008B7D02"/>
    <w:rsid w:val="008C03DC"/>
    <w:rsid w:val="008C1B4C"/>
    <w:rsid w:val="008C31A2"/>
    <w:rsid w:val="008C4FF9"/>
    <w:rsid w:val="008D3DB0"/>
    <w:rsid w:val="008E2EA2"/>
    <w:rsid w:val="008E7E14"/>
    <w:rsid w:val="008F1434"/>
    <w:rsid w:val="008F2434"/>
    <w:rsid w:val="008F3EAE"/>
    <w:rsid w:val="008F553C"/>
    <w:rsid w:val="00906991"/>
    <w:rsid w:val="009073B3"/>
    <w:rsid w:val="009079FB"/>
    <w:rsid w:val="00914999"/>
    <w:rsid w:val="00916B9C"/>
    <w:rsid w:val="00917D5C"/>
    <w:rsid w:val="0092213A"/>
    <w:rsid w:val="00924634"/>
    <w:rsid w:val="00930E36"/>
    <w:rsid w:val="009338C9"/>
    <w:rsid w:val="00935BA4"/>
    <w:rsid w:val="00937C48"/>
    <w:rsid w:val="00941F04"/>
    <w:rsid w:val="00941F9D"/>
    <w:rsid w:val="0095106F"/>
    <w:rsid w:val="00951BA3"/>
    <w:rsid w:val="00953483"/>
    <w:rsid w:val="00954487"/>
    <w:rsid w:val="0095594A"/>
    <w:rsid w:val="00961CCA"/>
    <w:rsid w:val="00962641"/>
    <w:rsid w:val="0096284F"/>
    <w:rsid w:val="00963B4F"/>
    <w:rsid w:val="009729CB"/>
    <w:rsid w:val="00976647"/>
    <w:rsid w:val="009822E4"/>
    <w:rsid w:val="00984857"/>
    <w:rsid w:val="009959FC"/>
    <w:rsid w:val="00995A33"/>
    <w:rsid w:val="0099602B"/>
    <w:rsid w:val="009A3CB9"/>
    <w:rsid w:val="009A6210"/>
    <w:rsid w:val="009A6F3A"/>
    <w:rsid w:val="009B2959"/>
    <w:rsid w:val="009B3DA2"/>
    <w:rsid w:val="009C304E"/>
    <w:rsid w:val="009E6445"/>
    <w:rsid w:val="009E7E81"/>
    <w:rsid w:val="009F2B95"/>
    <w:rsid w:val="009F3150"/>
    <w:rsid w:val="009F4755"/>
    <w:rsid w:val="00A006D6"/>
    <w:rsid w:val="00A01256"/>
    <w:rsid w:val="00A024C5"/>
    <w:rsid w:val="00A0359C"/>
    <w:rsid w:val="00A06B74"/>
    <w:rsid w:val="00A107F0"/>
    <w:rsid w:val="00A148AE"/>
    <w:rsid w:val="00A20A73"/>
    <w:rsid w:val="00A20B98"/>
    <w:rsid w:val="00A2114A"/>
    <w:rsid w:val="00A22563"/>
    <w:rsid w:val="00A27482"/>
    <w:rsid w:val="00A355F3"/>
    <w:rsid w:val="00A50CFB"/>
    <w:rsid w:val="00A51F2A"/>
    <w:rsid w:val="00A54BE1"/>
    <w:rsid w:val="00A57355"/>
    <w:rsid w:val="00A629D2"/>
    <w:rsid w:val="00A65E4F"/>
    <w:rsid w:val="00A71999"/>
    <w:rsid w:val="00A7335F"/>
    <w:rsid w:val="00A7468C"/>
    <w:rsid w:val="00A75D4C"/>
    <w:rsid w:val="00A76DC8"/>
    <w:rsid w:val="00A81709"/>
    <w:rsid w:val="00A8288A"/>
    <w:rsid w:val="00A83DF4"/>
    <w:rsid w:val="00A84813"/>
    <w:rsid w:val="00A8755C"/>
    <w:rsid w:val="00A91BB4"/>
    <w:rsid w:val="00A96DAB"/>
    <w:rsid w:val="00AA10C4"/>
    <w:rsid w:val="00AA540C"/>
    <w:rsid w:val="00AA5C70"/>
    <w:rsid w:val="00AA7F06"/>
    <w:rsid w:val="00AB4750"/>
    <w:rsid w:val="00AB4BE1"/>
    <w:rsid w:val="00AB5045"/>
    <w:rsid w:val="00AB5DBB"/>
    <w:rsid w:val="00AC6234"/>
    <w:rsid w:val="00AC72A8"/>
    <w:rsid w:val="00AD5D02"/>
    <w:rsid w:val="00AF090A"/>
    <w:rsid w:val="00AF0FC7"/>
    <w:rsid w:val="00AF206D"/>
    <w:rsid w:val="00AF2903"/>
    <w:rsid w:val="00B152AD"/>
    <w:rsid w:val="00B155D1"/>
    <w:rsid w:val="00B21092"/>
    <w:rsid w:val="00B23D25"/>
    <w:rsid w:val="00B27517"/>
    <w:rsid w:val="00B300D6"/>
    <w:rsid w:val="00B3210A"/>
    <w:rsid w:val="00B33D67"/>
    <w:rsid w:val="00B340DF"/>
    <w:rsid w:val="00B372C8"/>
    <w:rsid w:val="00B37C95"/>
    <w:rsid w:val="00B401F5"/>
    <w:rsid w:val="00B40F7C"/>
    <w:rsid w:val="00B45252"/>
    <w:rsid w:val="00B50CD0"/>
    <w:rsid w:val="00B52104"/>
    <w:rsid w:val="00B54A62"/>
    <w:rsid w:val="00B54C01"/>
    <w:rsid w:val="00B56FC6"/>
    <w:rsid w:val="00B60C84"/>
    <w:rsid w:val="00B6150B"/>
    <w:rsid w:val="00B639AB"/>
    <w:rsid w:val="00B63EB1"/>
    <w:rsid w:val="00B71FFD"/>
    <w:rsid w:val="00B7285B"/>
    <w:rsid w:val="00B73015"/>
    <w:rsid w:val="00B74F58"/>
    <w:rsid w:val="00B76678"/>
    <w:rsid w:val="00B76F3B"/>
    <w:rsid w:val="00B811B6"/>
    <w:rsid w:val="00B82E1C"/>
    <w:rsid w:val="00B866E3"/>
    <w:rsid w:val="00B87128"/>
    <w:rsid w:val="00BA1980"/>
    <w:rsid w:val="00BA4135"/>
    <w:rsid w:val="00BA41AF"/>
    <w:rsid w:val="00BA5578"/>
    <w:rsid w:val="00BA595D"/>
    <w:rsid w:val="00BB431B"/>
    <w:rsid w:val="00BB46AA"/>
    <w:rsid w:val="00BB5B3A"/>
    <w:rsid w:val="00BC01A1"/>
    <w:rsid w:val="00BC6279"/>
    <w:rsid w:val="00BC732D"/>
    <w:rsid w:val="00BD0942"/>
    <w:rsid w:val="00BD2EC8"/>
    <w:rsid w:val="00BD498E"/>
    <w:rsid w:val="00BD717D"/>
    <w:rsid w:val="00BE2B44"/>
    <w:rsid w:val="00BE2BF6"/>
    <w:rsid w:val="00BE5B0B"/>
    <w:rsid w:val="00BF0F9A"/>
    <w:rsid w:val="00BF4FC1"/>
    <w:rsid w:val="00BF5676"/>
    <w:rsid w:val="00BF7BC3"/>
    <w:rsid w:val="00C0389C"/>
    <w:rsid w:val="00C050C4"/>
    <w:rsid w:val="00C106DB"/>
    <w:rsid w:val="00C11344"/>
    <w:rsid w:val="00C116ED"/>
    <w:rsid w:val="00C12217"/>
    <w:rsid w:val="00C12FC3"/>
    <w:rsid w:val="00C13EF0"/>
    <w:rsid w:val="00C154CF"/>
    <w:rsid w:val="00C179D8"/>
    <w:rsid w:val="00C201D5"/>
    <w:rsid w:val="00C209BB"/>
    <w:rsid w:val="00C21635"/>
    <w:rsid w:val="00C25096"/>
    <w:rsid w:val="00C27909"/>
    <w:rsid w:val="00C316A6"/>
    <w:rsid w:val="00C317A6"/>
    <w:rsid w:val="00C319B5"/>
    <w:rsid w:val="00C40263"/>
    <w:rsid w:val="00C41541"/>
    <w:rsid w:val="00C4162C"/>
    <w:rsid w:val="00C42B23"/>
    <w:rsid w:val="00C4541E"/>
    <w:rsid w:val="00C45A39"/>
    <w:rsid w:val="00C52B91"/>
    <w:rsid w:val="00C561D7"/>
    <w:rsid w:val="00C649FB"/>
    <w:rsid w:val="00C64C8B"/>
    <w:rsid w:val="00C82F6A"/>
    <w:rsid w:val="00C835E6"/>
    <w:rsid w:val="00C87B16"/>
    <w:rsid w:val="00C90168"/>
    <w:rsid w:val="00C95B43"/>
    <w:rsid w:val="00C96ADB"/>
    <w:rsid w:val="00CA33AC"/>
    <w:rsid w:val="00CA37A1"/>
    <w:rsid w:val="00CA5040"/>
    <w:rsid w:val="00CA516D"/>
    <w:rsid w:val="00CA6F46"/>
    <w:rsid w:val="00CB155A"/>
    <w:rsid w:val="00CB1F0A"/>
    <w:rsid w:val="00CB4C70"/>
    <w:rsid w:val="00CB5EE6"/>
    <w:rsid w:val="00CB75E9"/>
    <w:rsid w:val="00CC474D"/>
    <w:rsid w:val="00CC543A"/>
    <w:rsid w:val="00CD5566"/>
    <w:rsid w:val="00CE46A0"/>
    <w:rsid w:val="00CE6082"/>
    <w:rsid w:val="00CF20BF"/>
    <w:rsid w:val="00CF3AD7"/>
    <w:rsid w:val="00CF4A0A"/>
    <w:rsid w:val="00CF586B"/>
    <w:rsid w:val="00D1473D"/>
    <w:rsid w:val="00D162E8"/>
    <w:rsid w:val="00D2571B"/>
    <w:rsid w:val="00D32FA2"/>
    <w:rsid w:val="00D33FAF"/>
    <w:rsid w:val="00D44D6C"/>
    <w:rsid w:val="00D46FC4"/>
    <w:rsid w:val="00D471FA"/>
    <w:rsid w:val="00D4765B"/>
    <w:rsid w:val="00D526A1"/>
    <w:rsid w:val="00D57079"/>
    <w:rsid w:val="00D57D6E"/>
    <w:rsid w:val="00D63272"/>
    <w:rsid w:val="00D63CC3"/>
    <w:rsid w:val="00D7032D"/>
    <w:rsid w:val="00D714A0"/>
    <w:rsid w:val="00D76436"/>
    <w:rsid w:val="00D817B8"/>
    <w:rsid w:val="00D8427F"/>
    <w:rsid w:val="00D858D5"/>
    <w:rsid w:val="00D8600A"/>
    <w:rsid w:val="00D91014"/>
    <w:rsid w:val="00D94FE8"/>
    <w:rsid w:val="00D97EA5"/>
    <w:rsid w:val="00DA2CCE"/>
    <w:rsid w:val="00DA51B6"/>
    <w:rsid w:val="00DA54DC"/>
    <w:rsid w:val="00DA5844"/>
    <w:rsid w:val="00DA59CE"/>
    <w:rsid w:val="00DA7A23"/>
    <w:rsid w:val="00DB4AA3"/>
    <w:rsid w:val="00DB4F31"/>
    <w:rsid w:val="00DB4FEB"/>
    <w:rsid w:val="00DC1988"/>
    <w:rsid w:val="00DC20A4"/>
    <w:rsid w:val="00DC3FAD"/>
    <w:rsid w:val="00DD23D3"/>
    <w:rsid w:val="00DD51E0"/>
    <w:rsid w:val="00DD590E"/>
    <w:rsid w:val="00DE0960"/>
    <w:rsid w:val="00DE6693"/>
    <w:rsid w:val="00DE723A"/>
    <w:rsid w:val="00DF35B5"/>
    <w:rsid w:val="00DF44BA"/>
    <w:rsid w:val="00DF4970"/>
    <w:rsid w:val="00DF5591"/>
    <w:rsid w:val="00DF64F6"/>
    <w:rsid w:val="00DF7869"/>
    <w:rsid w:val="00DF7C81"/>
    <w:rsid w:val="00E02C9C"/>
    <w:rsid w:val="00E13EB4"/>
    <w:rsid w:val="00E14E1D"/>
    <w:rsid w:val="00E1553D"/>
    <w:rsid w:val="00E1588B"/>
    <w:rsid w:val="00E16412"/>
    <w:rsid w:val="00E2337F"/>
    <w:rsid w:val="00E24E94"/>
    <w:rsid w:val="00E3112A"/>
    <w:rsid w:val="00E31A2E"/>
    <w:rsid w:val="00E31CD1"/>
    <w:rsid w:val="00E33F96"/>
    <w:rsid w:val="00E35F53"/>
    <w:rsid w:val="00E369FD"/>
    <w:rsid w:val="00E37B4C"/>
    <w:rsid w:val="00E41A92"/>
    <w:rsid w:val="00E41B4F"/>
    <w:rsid w:val="00E42130"/>
    <w:rsid w:val="00E442C7"/>
    <w:rsid w:val="00E468A1"/>
    <w:rsid w:val="00E47B98"/>
    <w:rsid w:val="00E47D92"/>
    <w:rsid w:val="00E51C6D"/>
    <w:rsid w:val="00E54A4B"/>
    <w:rsid w:val="00E56D0A"/>
    <w:rsid w:val="00E60133"/>
    <w:rsid w:val="00E60D53"/>
    <w:rsid w:val="00E661EC"/>
    <w:rsid w:val="00E67C1A"/>
    <w:rsid w:val="00E70B11"/>
    <w:rsid w:val="00E72649"/>
    <w:rsid w:val="00E74E79"/>
    <w:rsid w:val="00E87D07"/>
    <w:rsid w:val="00E91354"/>
    <w:rsid w:val="00E932A1"/>
    <w:rsid w:val="00EA22B2"/>
    <w:rsid w:val="00EA4B0C"/>
    <w:rsid w:val="00EA50FE"/>
    <w:rsid w:val="00EB0BE1"/>
    <w:rsid w:val="00EB1E88"/>
    <w:rsid w:val="00EB2B2F"/>
    <w:rsid w:val="00EB64BB"/>
    <w:rsid w:val="00EC0C57"/>
    <w:rsid w:val="00EC24FE"/>
    <w:rsid w:val="00ED0ADA"/>
    <w:rsid w:val="00ED430E"/>
    <w:rsid w:val="00ED5135"/>
    <w:rsid w:val="00ED6636"/>
    <w:rsid w:val="00ED7D89"/>
    <w:rsid w:val="00EF3606"/>
    <w:rsid w:val="00F00DD3"/>
    <w:rsid w:val="00F04723"/>
    <w:rsid w:val="00F11092"/>
    <w:rsid w:val="00F1208A"/>
    <w:rsid w:val="00F15619"/>
    <w:rsid w:val="00F17191"/>
    <w:rsid w:val="00F200EF"/>
    <w:rsid w:val="00F22C54"/>
    <w:rsid w:val="00F306C9"/>
    <w:rsid w:val="00F3443D"/>
    <w:rsid w:val="00F404CD"/>
    <w:rsid w:val="00F4314C"/>
    <w:rsid w:val="00F43289"/>
    <w:rsid w:val="00F44EFA"/>
    <w:rsid w:val="00F500F0"/>
    <w:rsid w:val="00F52530"/>
    <w:rsid w:val="00F56D39"/>
    <w:rsid w:val="00F57A8A"/>
    <w:rsid w:val="00F61FF4"/>
    <w:rsid w:val="00F659A0"/>
    <w:rsid w:val="00F70107"/>
    <w:rsid w:val="00F70E1D"/>
    <w:rsid w:val="00F73870"/>
    <w:rsid w:val="00F756D6"/>
    <w:rsid w:val="00F80187"/>
    <w:rsid w:val="00F8156B"/>
    <w:rsid w:val="00F8447D"/>
    <w:rsid w:val="00F87157"/>
    <w:rsid w:val="00F92B70"/>
    <w:rsid w:val="00F96DCE"/>
    <w:rsid w:val="00F96E9C"/>
    <w:rsid w:val="00F96EF6"/>
    <w:rsid w:val="00FA43DF"/>
    <w:rsid w:val="00FA6872"/>
    <w:rsid w:val="00FB01C1"/>
    <w:rsid w:val="00FB0311"/>
    <w:rsid w:val="00FB34D2"/>
    <w:rsid w:val="00FB45E4"/>
    <w:rsid w:val="00FB53B6"/>
    <w:rsid w:val="00FB6CB6"/>
    <w:rsid w:val="00FC27AF"/>
    <w:rsid w:val="00FC48DD"/>
    <w:rsid w:val="00FC49BC"/>
    <w:rsid w:val="00FD2FA0"/>
    <w:rsid w:val="00FE0913"/>
    <w:rsid w:val="00FE1B93"/>
    <w:rsid w:val="00FE1DF4"/>
    <w:rsid w:val="00FE328E"/>
    <w:rsid w:val="00FE3894"/>
    <w:rsid w:val="00FE60F1"/>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5C2A"/>
    <w:rPr>
      <w:rFonts w:cs="Times New Roman"/>
      <w:color w:val="0000FF"/>
      <w:u w:val="single"/>
    </w:rPr>
  </w:style>
  <w:style w:type="paragraph" w:styleId="BalloonText">
    <w:name w:val="Balloon Text"/>
    <w:basedOn w:val="Normal"/>
    <w:link w:val="BalloonTextChar"/>
    <w:uiPriority w:val="99"/>
    <w:semiHidden/>
    <w:rsid w:val="0031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72B"/>
    <w:rPr>
      <w:rFonts w:ascii="Tahoma" w:hAnsi="Tahoma" w:cs="Tahoma"/>
      <w:sz w:val="16"/>
      <w:szCs w:val="16"/>
    </w:rPr>
  </w:style>
  <w:style w:type="paragraph" w:styleId="NoSpacing">
    <w:name w:val="No Spacing"/>
    <w:uiPriority w:val="99"/>
    <w:qFormat/>
    <w:rsid w:val="00EF360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1962">
      <w:marLeft w:val="0"/>
      <w:marRight w:val="0"/>
      <w:marTop w:val="0"/>
      <w:marBottom w:val="0"/>
      <w:divBdr>
        <w:top w:val="none" w:sz="0" w:space="0" w:color="auto"/>
        <w:left w:val="none" w:sz="0" w:space="0" w:color="auto"/>
        <w:bottom w:val="none" w:sz="0" w:space="0" w:color="auto"/>
        <w:right w:val="none" w:sz="0" w:space="0" w:color="auto"/>
      </w:divBdr>
    </w:div>
    <w:div w:id="669411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13</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Klepzig</dc:creator>
  <cp:keywords/>
  <dc:description/>
  <cp:lastModifiedBy>Pamela Klepzig</cp:lastModifiedBy>
  <cp:revision>159</cp:revision>
  <cp:lastPrinted>2017-05-01T20:02:00Z</cp:lastPrinted>
  <dcterms:created xsi:type="dcterms:W3CDTF">2017-02-06T02:49:00Z</dcterms:created>
  <dcterms:modified xsi:type="dcterms:W3CDTF">2017-05-19T15:57:00Z</dcterms:modified>
</cp:coreProperties>
</file>